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73162B" w14:textId="77777777" w:rsidR="00960B12" w:rsidRPr="00F622E9" w:rsidRDefault="002B7C60">
      <w:pPr>
        <w:spacing w:line="360" w:lineRule="auto"/>
        <w:ind w:right="497"/>
        <w:jc w:val="right"/>
        <w:rPr>
          <w:rFonts w:ascii="Verdana" w:hAnsi="Verdana"/>
          <w:b/>
          <w:bCs/>
          <w:color w:val="464646"/>
          <w:sz w:val="20"/>
          <w:u w:val="single"/>
          <w:lang w:val="de-DE"/>
        </w:rPr>
      </w:pPr>
      <w:r w:rsidRPr="00F622E9">
        <w:rPr>
          <w:rFonts w:ascii="Verdana" w:hAnsi="Verdana"/>
          <w:b/>
          <w:bCs/>
          <w:color w:val="464646"/>
          <w:sz w:val="20"/>
          <w:u w:val="single"/>
          <w:lang w:val="de-DE"/>
        </w:rPr>
        <w:t>Pressemitteilung</w:t>
      </w:r>
    </w:p>
    <w:p w14:paraId="372611B7" w14:textId="77777777" w:rsidR="00960B12" w:rsidRPr="00F622E9" w:rsidRDefault="00960B12">
      <w:pPr>
        <w:spacing w:line="360" w:lineRule="auto"/>
        <w:jc w:val="both"/>
        <w:rPr>
          <w:rFonts w:ascii="Verdana" w:hAnsi="Verdana"/>
          <w:color w:val="464646"/>
          <w:sz w:val="20"/>
          <w:u w:val="single"/>
          <w:lang w:val="de-DE"/>
        </w:rPr>
      </w:pPr>
    </w:p>
    <w:p w14:paraId="3D3231E7" w14:textId="5AA7662A" w:rsidR="00CA6F2F" w:rsidRPr="00F622E9" w:rsidRDefault="00CA6F2F" w:rsidP="00CA6F2F">
      <w:pPr>
        <w:spacing w:line="360" w:lineRule="auto"/>
        <w:jc w:val="both"/>
        <w:rPr>
          <w:rFonts w:ascii="Verdana" w:hAnsi="Verdana"/>
          <w:b/>
          <w:bCs/>
          <w:color w:val="404040"/>
          <w:szCs w:val="24"/>
          <w:u w:color="404040"/>
          <w:lang w:val="de-DE"/>
        </w:rPr>
      </w:pPr>
      <w:r w:rsidRPr="00F622E9">
        <w:rPr>
          <w:rFonts w:ascii="Verdana" w:hAnsi="Verdana"/>
          <w:b/>
          <w:bCs/>
          <w:color w:val="404040"/>
          <w:szCs w:val="24"/>
          <w:u w:color="404040"/>
          <w:lang w:val="de-DE"/>
        </w:rPr>
        <w:t>100 Jahre GC Corporation und 50 Jahre GC Europe</w:t>
      </w:r>
    </w:p>
    <w:p w14:paraId="39CE63C5" w14:textId="77777777" w:rsidR="00A0339F" w:rsidRPr="00F622E9" w:rsidRDefault="00A0339F">
      <w:pPr>
        <w:spacing w:line="360" w:lineRule="auto"/>
        <w:jc w:val="both"/>
        <w:rPr>
          <w:rFonts w:ascii="Verdana" w:eastAsiaTheme="minorHAnsi" w:hAnsi="Verdana" w:cstheme="minorBidi"/>
          <w:color w:val="464646"/>
          <w:sz w:val="20"/>
          <w:lang w:val="de-DE" w:bidi="ar-SA"/>
        </w:rPr>
      </w:pPr>
    </w:p>
    <w:p w14:paraId="03E9C2B6" w14:textId="66140D68" w:rsidR="00CA6F2F" w:rsidRPr="00F622E9" w:rsidRDefault="004D52DE" w:rsidP="00CA6F2F">
      <w:pPr>
        <w:spacing w:line="360" w:lineRule="auto"/>
        <w:jc w:val="both"/>
        <w:rPr>
          <w:rFonts w:ascii="Verdana" w:hAnsi="Verdana"/>
          <w:b/>
          <w:bCs/>
          <w:color w:val="404040"/>
          <w:sz w:val="20"/>
          <w:u w:color="404040"/>
          <w:lang w:val="de-DE"/>
        </w:rPr>
      </w:pPr>
      <w:r w:rsidRPr="00F622E9">
        <w:rPr>
          <w:rFonts w:ascii="Verdana" w:hAnsi="Verdana"/>
          <w:b/>
          <w:bCs/>
          <w:color w:val="404040"/>
          <w:sz w:val="20"/>
          <w:u w:color="404040"/>
          <w:lang w:val="de-DE"/>
        </w:rPr>
        <w:t xml:space="preserve">Leuven, Belgien – </w:t>
      </w:r>
      <w:r w:rsidR="0034410D" w:rsidRPr="00F622E9">
        <w:rPr>
          <w:rFonts w:ascii="Verdana" w:hAnsi="Verdana"/>
          <w:b/>
          <w:bCs/>
          <w:color w:val="404040"/>
          <w:sz w:val="20"/>
          <w:u w:color="404040"/>
          <w:lang w:val="de-DE"/>
        </w:rPr>
        <w:t>a</w:t>
      </w:r>
      <w:r w:rsidR="00CA6F2F" w:rsidRPr="00F622E9">
        <w:rPr>
          <w:rFonts w:ascii="Verdana" w:hAnsi="Verdana"/>
          <w:b/>
          <w:bCs/>
          <w:color w:val="404040"/>
          <w:sz w:val="20"/>
          <w:u w:color="404040"/>
          <w:lang w:val="de-DE"/>
        </w:rPr>
        <w:t xml:space="preserve">m 11. Februar 2021 feierte GC sein 100-jähriges Bestehen. </w:t>
      </w:r>
      <w:r w:rsidR="009F0FD6" w:rsidRPr="00F622E9">
        <w:rPr>
          <w:rFonts w:ascii="Verdana" w:hAnsi="Verdana"/>
          <w:b/>
          <w:bCs/>
          <w:color w:val="404040"/>
          <w:sz w:val="20"/>
          <w:u w:color="404040"/>
          <w:lang w:val="de-DE"/>
        </w:rPr>
        <w:t>I</w:t>
      </w:r>
      <w:r w:rsidR="00A77C29" w:rsidRPr="00F622E9">
        <w:rPr>
          <w:rFonts w:ascii="Verdana" w:hAnsi="Verdana"/>
          <w:b/>
          <w:bCs/>
          <w:color w:val="404040"/>
          <w:sz w:val="20"/>
          <w:u w:color="404040"/>
          <w:lang w:val="de-DE"/>
        </w:rPr>
        <w:t xml:space="preserve">n den vergangenen </w:t>
      </w:r>
      <w:r w:rsidR="009F0FD6" w:rsidRPr="00F622E9">
        <w:rPr>
          <w:rFonts w:ascii="Verdana" w:hAnsi="Verdana"/>
          <w:b/>
          <w:bCs/>
          <w:color w:val="404040"/>
          <w:sz w:val="20"/>
          <w:u w:color="404040"/>
          <w:lang w:val="de-DE"/>
        </w:rPr>
        <w:t xml:space="preserve">beiden </w:t>
      </w:r>
      <w:r w:rsidR="00A77C29" w:rsidRPr="00F622E9">
        <w:rPr>
          <w:rFonts w:ascii="Verdana" w:hAnsi="Verdana"/>
          <w:b/>
          <w:bCs/>
          <w:color w:val="404040"/>
          <w:sz w:val="20"/>
          <w:u w:color="404040"/>
          <w:lang w:val="de-DE"/>
        </w:rPr>
        <w:t xml:space="preserve">Jahren </w:t>
      </w:r>
      <w:r w:rsidR="009F0FD6" w:rsidRPr="00F622E9">
        <w:rPr>
          <w:rFonts w:ascii="Verdana" w:hAnsi="Verdana"/>
          <w:b/>
          <w:bCs/>
          <w:color w:val="404040"/>
          <w:sz w:val="20"/>
          <w:u w:color="404040"/>
          <w:lang w:val="de-DE"/>
        </w:rPr>
        <w:t xml:space="preserve">standen zahlreiche </w:t>
      </w:r>
      <w:r w:rsidR="00963DEB" w:rsidRPr="00F622E9">
        <w:rPr>
          <w:rFonts w:ascii="Verdana" w:hAnsi="Verdana"/>
          <w:b/>
          <w:bCs/>
          <w:color w:val="404040"/>
          <w:sz w:val="20"/>
          <w:u w:color="404040"/>
          <w:lang w:val="de-DE"/>
        </w:rPr>
        <w:t xml:space="preserve">von GC </w:t>
      </w:r>
      <w:r w:rsidR="00A77C29" w:rsidRPr="00F622E9">
        <w:rPr>
          <w:rFonts w:ascii="Verdana" w:hAnsi="Verdana"/>
          <w:b/>
          <w:bCs/>
          <w:color w:val="404040"/>
          <w:sz w:val="20"/>
          <w:u w:color="404040"/>
          <w:lang w:val="de-DE"/>
        </w:rPr>
        <w:t xml:space="preserve">ausgerichtete Events </w:t>
      </w:r>
      <w:r w:rsidR="003E65B4" w:rsidRPr="00F622E9">
        <w:rPr>
          <w:rFonts w:ascii="Verdana" w:hAnsi="Verdana"/>
          <w:b/>
          <w:bCs/>
          <w:color w:val="404040"/>
          <w:sz w:val="20"/>
          <w:u w:color="404040"/>
          <w:lang w:val="de-DE"/>
        </w:rPr>
        <w:t>rund um den Globus</w:t>
      </w:r>
      <w:r w:rsidR="00A77C29" w:rsidRPr="00F622E9">
        <w:rPr>
          <w:rFonts w:ascii="Verdana" w:hAnsi="Verdana"/>
          <w:b/>
          <w:bCs/>
          <w:color w:val="404040"/>
          <w:sz w:val="20"/>
          <w:u w:color="404040"/>
          <w:lang w:val="de-DE"/>
        </w:rPr>
        <w:t xml:space="preserve"> im Zeichen dieses bedeutsamen Ereignisses. </w:t>
      </w:r>
      <w:r w:rsidR="00CA6F2F" w:rsidRPr="00F622E9">
        <w:rPr>
          <w:rFonts w:ascii="Verdana" w:hAnsi="Verdana"/>
          <w:b/>
          <w:bCs/>
          <w:color w:val="404040"/>
          <w:sz w:val="20"/>
          <w:u w:color="404040"/>
          <w:lang w:val="de-DE"/>
        </w:rPr>
        <w:t xml:space="preserve">Zuletzt richtete GC Europe am 14. Oktober 2022 eine Jubiläumsfeier aus, in deren Mittelpunkt auch das eigene 50-jährige Engagement für </w:t>
      </w:r>
      <w:r w:rsidR="00CA6F2F" w:rsidRPr="00F622E9">
        <w:rPr>
          <w:rFonts w:ascii="Verdana" w:hAnsi="Verdana"/>
          <w:b/>
          <w:bCs/>
          <w:i/>
          <w:iCs/>
          <w:color w:val="404040"/>
          <w:sz w:val="20"/>
          <w:u w:color="404040"/>
          <w:lang w:val="de-DE"/>
        </w:rPr>
        <w:t>Qualität in der Zahnmedizin</w:t>
      </w:r>
      <w:r w:rsidR="00CA6F2F" w:rsidRPr="00F622E9">
        <w:rPr>
          <w:rFonts w:ascii="Verdana" w:hAnsi="Verdana"/>
          <w:b/>
          <w:bCs/>
          <w:color w:val="404040"/>
          <w:sz w:val="20"/>
          <w:u w:color="404040"/>
          <w:lang w:val="de-DE"/>
        </w:rPr>
        <w:t xml:space="preserve"> stand. Den fast 200 Ehrengästen </w:t>
      </w:r>
      <w:r w:rsidR="009F0FD6" w:rsidRPr="00F622E9">
        <w:rPr>
          <w:rFonts w:ascii="Verdana" w:hAnsi="Verdana"/>
          <w:b/>
          <w:bCs/>
          <w:color w:val="404040"/>
          <w:sz w:val="20"/>
          <w:u w:color="404040"/>
          <w:lang w:val="de-DE"/>
        </w:rPr>
        <w:t xml:space="preserve">stellte GC </w:t>
      </w:r>
      <w:r w:rsidR="00CA6F2F" w:rsidRPr="00F622E9">
        <w:rPr>
          <w:rFonts w:ascii="Verdana" w:hAnsi="Verdana"/>
          <w:b/>
          <w:bCs/>
          <w:color w:val="404040"/>
          <w:sz w:val="20"/>
          <w:u w:color="404040"/>
          <w:lang w:val="de-DE"/>
        </w:rPr>
        <w:t xml:space="preserve">auf der prestigeträchtigen Veranstaltung </w:t>
      </w:r>
      <w:r w:rsidR="009F0FD6" w:rsidRPr="00F622E9">
        <w:rPr>
          <w:rFonts w:ascii="Verdana" w:hAnsi="Verdana"/>
          <w:b/>
          <w:bCs/>
          <w:color w:val="404040"/>
          <w:sz w:val="20"/>
          <w:u w:color="404040"/>
          <w:lang w:val="de-DE"/>
        </w:rPr>
        <w:t xml:space="preserve">seine </w:t>
      </w:r>
      <w:r w:rsidRPr="00F622E9">
        <w:rPr>
          <w:rFonts w:ascii="Verdana" w:hAnsi="Verdana"/>
          <w:b/>
          <w:bCs/>
          <w:i/>
          <w:iCs/>
          <w:color w:val="404040"/>
          <w:sz w:val="20"/>
          <w:u w:color="404040"/>
          <w:lang w:val="de-DE"/>
        </w:rPr>
        <w:t>Pläne</w:t>
      </w:r>
      <w:r w:rsidR="00CA6F2F" w:rsidRPr="00F622E9">
        <w:rPr>
          <w:rFonts w:ascii="Verdana" w:hAnsi="Verdana"/>
          <w:b/>
          <w:bCs/>
          <w:color w:val="404040"/>
          <w:sz w:val="20"/>
          <w:u w:color="404040"/>
          <w:lang w:val="de-DE"/>
        </w:rPr>
        <w:t xml:space="preserve"> für das nächste Jahrzehnt vor.</w:t>
      </w:r>
    </w:p>
    <w:p w14:paraId="39DF67D4" w14:textId="77777777" w:rsidR="00CA6F2F" w:rsidRPr="00F622E9" w:rsidRDefault="00CA6F2F" w:rsidP="00CA6F2F">
      <w:pPr>
        <w:spacing w:line="360" w:lineRule="auto"/>
        <w:jc w:val="both"/>
        <w:rPr>
          <w:rFonts w:ascii="Verdana" w:hAnsi="Verdana"/>
          <w:b/>
          <w:bCs/>
          <w:color w:val="404040"/>
          <w:sz w:val="20"/>
          <w:u w:color="404040"/>
          <w:lang w:val="de-DE"/>
        </w:rPr>
      </w:pPr>
    </w:p>
    <w:p w14:paraId="4A9F1432" w14:textId="1AC7E5B2" w:rsidR="00CA6F2F" w:rsidRPr="00F622E9" w:rsidRDefault="00CA6F2F" w:rsidP="00CA6F2F">
      <w:pPr>
        <w:spacing w:line="360" w:lineRule="auto"/>
        <w:jc w:val="both"/>
        <w:rPr>
          <w:rFonts w:ascii="Verdana" w:eastAsia="Verdana" w:hAnsi="Verdana" w:cs="Verdana"/>
          <w:color w:val="404040"/>
          <w:sz w:val="20"/>
          <w:u w:color="404040"/>
          <w:lang w:val="de-DE"/>
        </w:rPr>
      </w:pPr>
      <w:r w:rsidRPr="00F622E9">
        <w:rPr>
          <w:rFonts w:ascii="Verdana" w:eastAsia="Verdana" w:hAnsi="Verdana" w:cs="Verdana"/>
          <w:color w:val="404040"/>
          <w:sz w:val="20"/>
          <w:u w:color="404040"/>
          <w:lang w:val="de-DE"/>
        </w:rPr>
        <w:t>Zahnmedizin</w:t>
      </w:r>
      <w:r w:rsidR="009F0FD6" w:rsidRPr="00F622E9">
        <w:rPr>
          <w:rFonts w:ascii="Verdana" w:eastAsia="Verdana" w:hAnsi="Verdana" w:cs="Verdana"/>
          <w:color w:val="404040"/>
          <w:sz w:val="20"/>
          <w:u w:color="404040"/>
          <w:lang w:val="de-DE"/>
        </w:rPr>
        <w:t>er</w:t>
      </w:r>
      <w:r w:rsidR="005B62A2" w:rsidRPr="00F622E9">
        <w:rPr>
          <w:rFonts w:ascii="Verdana" w:eastAsia="Verdana" w:hAnsi="Verdana" w:cs="Verdana"/>
          <w:color w:val="404040"/>
          <w:sz w:val="20"/>
          <w:u w:color="404040"/>
          <w:lang w:val="de-DE"/>
        </w:rPr>
        <w:t xml:space="preserve"> und Zahnmedizinerinnen</w:t>
      </w:r>
      <w:r w:rsidRPr="00F622E9">
        <w:rPr>
          <w:rFonts w:ascii="Verdana" w:eastAsia="Verdana" w:hAnsi="Verdana" w:cs="Verdana"/>
          <w:color w:val="404040"/>
          <w:sz w:val="20"/>
          <w:u w:color="404040"/>
          <w:lang w:val="de-DE"/>
        </w:rPr>
        <w:t xml:space="preserve">, Wissenschaftler </w:t>
      </w:r>
      <w:r w:rsidR="009F0FD6" w:rsidRPr="00F622E9">
        <w:rPr>
          <w:rFonts w:ascii="Verdana" w:eastAsia="Verdana" w:hAnsi="Verdana" w:cs="Verdana"/>
          <w:color w:val="404040"/>
          <w:sz w:val="20"/>
          <w:u w:color="404040"/>
          <w:lang w:val="de-DE"/>
        </w:rPr>
        <w:t>so</w:t>
      </w:r>
      <w:r w:rsidRPr="00F622E9">
        <w:rPr>
          <w:rFonts w:ascii="Verdana" w:eastAsia="Verdana" w:hAnsi="Verdana" w:cs="Verdana"/>
          <w:color w:val="404040"/>
          <w:sz w:val="20"/>
          <w:u w:color="404040"/>
          <w:lang w:val="de-DE"/>
        </w:rPr>
        <w:t xml:space="preserve">wie Industrie- und Handelspartner aus ganz Europa, dem Nahen Osten und Afrika nahmen an dem feierlichen Event teil. In inspirierenden Vorträgen unterstrichen Vertreter </w:t>
      </w:r>
      <w:r w:rsidR="008255FA" w:rsidRPr="00F622E9">
        <w:rPr>
          <w:rFonts w:ascii="Verdana" w:eastAsia="Verdana" w:hAnsi="Verdana" w:cs="Verdana"/>
          <w:color w:val="404040"/>
          <w:sz w:val="20"/>
          <w:u w:color="404040"/>
          <w:lang w:val="de-DE"/>
        </w:rPr>
        <w:t xml:space="preserve">der </w:t>
      </w:r>
      <w:r w:rsidRPr="00F622E9">
        <w:rPr>
          <w:rFonts w:ascii="Verdana" w:eastAsia="Verdana" w:hAnsi="Verdana" w:cs="Verdana"/>
          <w:color w:val="404040"/>
          <w:sz w:val="20"/>
          <w:u w:color="404040"/>
          <w:lang w:val="de-DE"/>
        </w:rPr>
        <w:t>lokale</w:t>
      </w:r>
      <w:r w:rsidR="008255FA" w:rsidRPr="00F622E9">
        <w:rPr>
          <w:rFonts w:ascii="Verdana" w:eastAsia="Verdana" w:hAnsi="Verdana" w:cs="Verdana"/>
          <w:color w:val="404040"/>
          <w:sz w:val="20"/>
          <w:u w:color="404040"/>
          <w:lang w:val="de-DE"/>
        </w:rPr>
        <w:t>n</w:t>
      </w:r>
      <w:r w:rsidRPr="00F622E9">
        <w:rPr>
          <w:rFonts w:ascii="Verdana" w:eastAsia="Verdana" w:hAnsi="Verdana" w:cs="Verdana"/>
          <w:color w:val="404040"/>
          <w:sz w:val="20"/>
          <w:u w:color="404040"/>
          <w:lang w:val="de-DE"/>
        </w:rPr>
        <w:t xml:space="preserve"> </w:t>
      </w:r>
      <w:r w:rsidR="008255FA" w:rsidRPr="00F622E9">
        <w:rPr>
          <w:rFonts w:ascii="Verdana" w:eastAsia="Verdana" w:hAnsi="Verdana" w:cs="Verdana"/>
          <w:color w:val="404040"/>
          <w:sz w:val="20"/>
          <w:u w:color="404040"/>
          <w:lang w:val="de-DE"/>
        </w:rPr>
        <w:t>Landesregierung</w:t>
      </w:r>
      <w:r w:rsidRPr="00F622E9">
        <w:rPr>
          <w:rFonts w:ascii="Verdana" w:eastAsia="Verdana" w:hAnsi="Verdana" w:cs="Verdana"/>
          <w:color w:val="404040"/>
          <w:sz w:val="20"/>
          <w:u w:color="404040"/>
          <w:lang w:val="de-DE"/>
        </w:rPr>
        <w:t xml:space="preserve">, </w:t>
      </w:r>
      <w:r w:rsidR="005A71D8" w:rsidRPr="00F622E9">
        <w:rPr>
          <w:rFonts w:ascii="Verdana" w:eastAsia="Verdana" w:hAnsi="Verdana" w:cs="Verdana"/>
          <w:color w:val="404040"/>
          <w:sz w:val="20"/>
          <w:u w:color="404040"/>
          <w:lang w:val="de-DE"/>
        </w:rPr>
        <w:t xml:space="preserve">der Dentalindustrie </w:t>
      </w:r>
      <w:r w:rsidRPr="00F622E9">
        <w:rPr>
          <w:rFonts w:ascii="Verdana" w:eastAsia="Verdana" w:hAnsi="Verdana" w:cs="Verdana"/>
          <w:color w:val="404040"/>
          <w:sz w:val="20"/>
          <w:u w:color="404040"/>
          <w:lang w:val="de-DE"/>
        </w:rPr>
        <w:t xml:space="preserve">und </w:t>
      </w:r>
      <w:r w:rsidR="005A71D8" w:rsidRPr="00F622E9">
        <w:rPr>
          <w:rFonts w:ascii="Verdana" w:eastAsia="Verdana" w:hAnsi="Verdana" w:cs="Verdana"/>
          <w:color w:val="404040"/>
          <w:sz w:val="20"/>
          <w:u w:color="404040"/>
          <w:lang w:val="de-DE"/>
        </w:rPr>
        <w:t xml:space="preserve">des Fachhandels sowie </w:t>
      </w:r>
      <w:r w:rsidR="00000390" w:rsidRPr="00F622E9">
        <w:rPr>
          <w:rFonts w:ascii="Verdana" w:eastAsia="Verdana" w:hAnsi="Verdana" w:cs="Verdana"/>
          <w:color w:val="404040"/>
          <w:sz w:val="20"/>
          <w:u w:color="404040"/>
          <w:lang w:val="de-DE"/>
        </w:rPr>
        <w:t xml:space="preserve">internationaler </w:t>
      </w:r>
      <w:r w:rsidRPr="00F622E9">
        <w:rPr>
          <w:rFonts w:ascii="Verdana" w:eastAsia="Verdana" w:hAnsi="Verdana" w:cs="Verdana"/>
          <w:color w:val="404040"/>
          <w:sz w:val="20"/>
          <w:u w:color="404040"/>
          <w:lang w:val="de-DE"/>
        </w:rPr>
        <w:t xml:space="preserve">Forschungspartner die Bedeutung ihrer engen </w:t>
      </w:r>
      <w:r w:rsidR="000D33FC" w:rsidRPr="00F622E9">
        <w:rPr>
          <w:rFonts w:ascii="Verdana" w:eastAsia="Verdana" w:hAnsi="Verdana" w:cs="Verdana"/>
          <w:color w:val="404040"/>
          <w:sz w:val="20"/>
          <w:u w:color="404040"/>
          <w:lang w:val="de-DE"/>
        </w:rPr>
        <w:t xml:space="preserve">und starken </w:t>
      </w:r>
      <w:r w:rsidRPr="00F622E9">
        <w:rPr>
          <w:rFonts w:ascii="Verdana" w:eastAsia="Verdana" w:hAnsi="Verdana" w:cs="Verdana"/>
          <w:color w:val="404040"/>
          <w:sz w:val="20"/>
          <w:u w:color="404040"/>
          <w:lang w:val="de-DE"/>
        </w:rPr>
        <w:t xml:space="preserve">Zusammenarbeit mit </w:t>
      </w:r>
      <w:r w:rsidR="008255FA" w:rsidRPr="00F622E9">
        <w:rPr>
          <w:rFonts w:ascii="Verdana" w:eastAsia="Verdana" w:hAnsi="Verdana" w:cs="Verdana"/>
          <w:color w:val="404040"/>
          <w:sz w:val="20"/>
          <w:u w:color="404040"/>
          <w:lang w:val="de-DE"/>
        </w:rPr>
        <w:t>GC</w:t>
      </w:r>
      <w:r w:rsidRPr="00F622E9">
        <w:rPr>
          <w:rFonts w:ascii="Verdana" w:eastAsia="Verdana" w:hAnsi="Verdana" w:cs="Verdana"/>
          <w:color w:val="404040"/>
          <w:sz w:val="20"/>
          <w:u w:color="404040"/>
          <w:lang w:val="de-DE"/>
        </w:rPr>
        <w:t>.</w:t>
      </w:r>
    </w:p>
    <w:p w14:paraId="53D69662" w14:textId="77777777" w:rsidR="00CA6F2F" w:rsidRPr="00F622E9" w:rsidRDefault="00CA6F2F" w:rsidP="00CA6F2F">
      <w:pPr>
        <w:spacing w:line="360" w:lineRule="auto"/>
        <w:jc w:val="both"/>
        <w:rPr>
          <w:rFonts w:ascii="Verdana" w:eastAsia="Verdana" w:hAnsi="Verdana" w:cs="Verdana"/>
          <w:color w:val="404040"/>
          <w:sz w:val="20"/>
          <w:u w:color="404040"/>
          <w:lang w:val="de-DE"/>
        </w:rPr>
      </w:pPr>
    </w:p>
    <w:p w14:paraId="6A540DBB" w14:textId="7143C54C" w:rsidR="00CA6F2F" w:rsidRPr="00F622E9" w:rsidRDefault="00CA6F2F" w:rsidP="00CA6F2F">
      <w:pPr>
        <w:spacing w:line="360" w:lineRule="auto"/>
        <w:jc w:val="both"/>
        <w:rPr>
          <w:rFonts w:ascii="Verdana" w:eastAsia="Verdana" w:hAnsi="Verdana" w:cs="Verdana"/>
          <w:color w:val="404040"/>
          <w:sz w:val="20"/>
          <w:u w:color="404040"/>
          <w:lang w:val="de-DE"/>
        </w:rPr>
      </w:pPr>
      <w:r w:rsidRPr="00F622E9">
        <w:rPr>
          <w:rFonts w:ascii="Verdana" w:eastAsia="Verdana" w:hAnsi="Verdana" w:cs="Verdana"/>
          <w:color w:val="404040"/>
          <w:sz w:val="20"/>
          <w:u w:color="404040"/>
          <w:lang w:val="de-DE"/>
        </w:rPr>
        <w:t xml:space="preserve">Dr. Kiyotaka Nakao, Präsident und </w:t>
      </w:r>
      <w:r w:rsidR="00CA1FE9" w:rsidRPr="00F622E9">
        <w:rPr>
          <w:rFonts w:ascii="Verdana" w:eastAsia="Verdana" w:hAnsi="Verdana" w:cs="Verdana"/>
          <w:color w:val="404040"/>
          <w:sz w:val="20"/>
          <w:u w:color="404040"/>
          <w:lang w:val="de-DE"/>
        </w:rPr>
        <w:t>Chief Executive Officer</w:t>
      </w:r>
      <w:r w:rsidRPr="00F622E9">
        <w:rPr>
          <w:rFonts w:ascii="Verdana" w:eastAsia="Verdana" w:hAnsi="Verdana" w:cs="Verdana"/>
          <w:color w:val="404040"/>
          <w:sz w:val="20"/>
          <w:u w:color="404040"/>
          <w:lang w:val="de-DE"/>
        </w:rPr>
        <w:t xml:space="preserve"> der GC Corporation</w:t>
      </w:r>
      <w:r w:rsidR="00CA1FE9" w:rsidRPr="00F622E9">
        <w:rPr>
          <w:rFonts w:ascii="Verdana" w:eastAsia="Verdana" w:hAnsi="Verdana" w:cs="Verdana"/>
          <w:color w:val="404040"/>
          <w:sz w:val="20"/>
          <w:u w:color="404040"/>
          <w:lang w:val="de-DE"/>
        </w:rPr>
        <w:t xml:space="preserve">, </w:t>
      </w:r>
      <w:r w:rsidRPr="00F622E9">
        <w:rPr>
          <w:rFonts w:ascii="Verdana" w:eastAsia="Verdana" w:hAnsi="Verdana" w:cs="Verdana"/>
          <w:color w:val="404040"/>
          <w:sz w:val="20"/>
          <w:lang w:val="de-DE"/>
        </w:rPr>
        <w:t>GC International AG</w:t>
      </w:r>
      <w:r w:rsidRPr="00F622E9">
        <w:rPr>
          <w:rFonts w:ascii="Verdana" w:eastAsia="Verdana" w:hAnsi="Verdana" w:cs="Verdana"/>
          <w:color w:val="404040"/>
          <w:sz w:val="20"/>
          <w:u w:color="404040"/>
          <w:lang w:val="de-DE"/>
        </w:rPr>
        <w:t xml:space="preserve">, bedankte sich herzlich für die umfassende Unterstützung, die zum </w:t>
      </w:r>
      <w:r w:rsidR="008255FA" w:rsidRPr="00F622E9">
        <w:rPr>
          <w:rFonts w:ascii="Verdana" w:eastAsia="Verdana" w:hAnsi="Verdana" w:cs="Verdana"/>
          <w:color w:val="404040"/>
          <w:sz w:val="20"/>
          <w:u w:color="404040"/>
          <w:lang w:val="de-DE"/>
        </w:rPr>
        <w:t xml:space="preserve">Erfolg des </w:t>
      </w:r>
      <w:r w:rsidR="009F0FD6" w:rsidRPr="00F622E9">
        <w:rPr>
          <w:rFonts w:ascii="Verdana" w:eastAsia="Verdana" w:hAnsi="Verdana" w:cs="Verdana"/>
          <w:color w:val="404040"/>
          <w:sz w:val="20"/>
          <w:u w:color="404040"/>
          <w:lang w:val="de-DE"/>
        </w:rPr>
        <w:t>Unternehmens</w:t>
      </w:r>
      <w:r w:rsidRPr="00F622E9">
        <w:rPr>
          <w:rFonts w:ascii="Verdana" w:eastAsia="Verdana" w:hAnsi="Verdana" w:cs="Verdana"/>
          <w:color w:val="404040"/>
          <w:sz w:val="20"/>
          <w:u w:color="404040"/>
          <w:lang w:val="de-DE"/>
        </w:rPr>
        <w:t xml:space="preserve"> beigetragen hat. Zudem präsentierte er die neue </w:t>
      </w:r>
      <w:r w:rsidRPr="00F622E9">
        <w:rPr>
          <w:rFonts w:ascii="Verdana" w:eastAsia="Verdana" w:hAnsi="Verdana" w:cs="Verdana"/>
          <w:i/>
          <w:iCs/>
          <w:color w:val="404040"/>
          <w:sz w:val="20"/>
          <w:u w:color="404040"/>
          <w:lang w:val="de-DE"/>
        </w:rPr>
        <w:t>Vision 2031</w:t>
      </w:r>
      <w:r w:rsidRPr="00F622E9">
        <w:rPr>
          <w:rFonts w:ascii="Verdana" w:eastAsia="Verdana" w:hAnsi="Verdana" w:cs="Verdana"/>
          <w:color w:val="404040"/>
          <w:sz w:val="20"/>
          <w:u w:color="404040"/>
          <w:lang w:val="de-DE"/>
        </w:rPr>
        <w:t xml:space="preserve"> von GC: „Das führende Dentalunternehmen zu werden, das sich für die Verwirklichung einer gesunden und langlebigen Gesellschaft einsetzt“.</w:t>
      </w:r>
    </w:p>
    <w:p w14:paraId="359FC0DC" w14:textId="77777777" w:rsidR="00CA6F2F" w:rsidRPr="00F622E9" w:rsidRDefault="00CA6F2F" w:rsidP="00CA6F2F">
      <w:pPr>
        <w:spacing w:line="360" w:lineRule="auto"/>
        <w:jc w:val="both"/>
        <w:rPr>
          <w:rFonts w:ascii="Verdana" w:eastAsia="Verdana" w:hAnsi="Verdana" w:cs="Verdana"/>
          <w:color w:val="404040"/>
          <w:sz w:val="20"/>
          <w:u w:color="404040"/>
          <w:lang w:val="de-DE"/>
        </w:rPr>
      </w:pPr>
    </w:p>
    <w:p w14:paraId="4CB69069" w14:textId="77777777" w:rsidR="00CA6F2F" w:rsidRPr="00F622E9" w:rsidRDefault="00CA6F2F" w:rsidP="00CA6F2F">
      <w:pPr>
        <w:spacing w:line="360" w:lineRule="auto"/>
        <w:jc w:val="both"/>
        <w:rPr>
          <w:rFonts w:ascii="Verdana" w:eastAsia="Verdana" w:hAnsi="Verdana" w:cs="Verdana"/>
          <w:color w:val="404040"/>
          <w:sz w:val="20"/>
          <w:u w:val="single" w:color="404040"/>
          <w:lang w:val="de-DE"/>
        </w:rPr>
      </w:pPr>
      <w:r w:rsidRPr="00F622E9">
        <w:rPr>
          <w:rFonts w:ascii="Verdana" w:eastAsia="Verdana" w:hAnsi="Verdana" w:cs="Verdana"/>
          <w:color w:val="404040"/>
          <w:sz w:val="20"/>
          <w:u w:val="single" w:color="404040"/>
          <w:lang w:val="de-DE"/>
        </w:rPr>
        <w:t>Über die GC Corporation</w:t>
      </w:r>
    </w:p>
    <w:p w14:paraId="12CEF9D8" w14:textId="56FBBB1C" w:rsidR="00CA6F2F" w:rsidRPr="00F622E9" w:rsidRDefault="00CA6F2F" w:rsidP="00CA6F2F">
      <w:pPr>
        <w:spacing w:line="360" w:lineRule="auto"/>
        <w:jc w:val="both"/>
        <w:rPr>
          <w:rFonts w:ascii="Verdana" w:eastAsia="Verdana" w:hAnsi="Verdana" w:cs="Verdana"/>
          <w:color w:val="404040"/>
          <w:sz w:val="20"/>
          <w:u w:color="404040"/>
          <w:lang w:val="de-DE"/>
        </w:rPr>
      </w:pPr>
      <w:r w:rsidRPr="00F622E9">
        <w:rPr>
          <w:rFonts w:ascii="Verdana" w:eastAsia="Verdana" w:hAnsi="Verdana" w:cs="Verdana"/>
          <w:color w:val="404040"/>
          <w:sz w:val="20"/>
          <w:u w:color="404040"/>
          <w:lang w:val="de-DE"/>
        </w:rPr>
        <w:t xml:space="preserve">Die GC Corporation wurde 1921 gegründet. Ihre drei Gründer prägten eine einzigartige Unternehmenskultur mit dem Leitsatz, aus der Sicht der Anwender zu denken und entsprechend zu handeln. Diese starke Zielorientierung wurde </w:t>
      </w:r>
      <w:r w:rsidR="00926CC8" w:rsidRPr="00F622E9">
        <w:rPr>
          <w:rFonts w:ascii="Verdana" w:eastAsia="Verdana" w:hAnsi="Verdana" w:cs="Verdana"/>
          <w:color w:val="404040"/>
          <w:sz w:val="20"/>
          <w:u w:color="404040"/>
          <w:lang w:val="de-DE"/>
        </w:rPr>
        <w:t xml:space="preserve">über </w:t>
      </w:r>
      <w:r w:rsidRPr="00F622E9">
        <w:rPr>
          <w:rFonts w:ascii="Verdana" w:eastAsia="Verdana" w:hAnsi="Verdana" w:cs="Verdana"/>
          <w:color w:val="404040"/>
          <w:sz w:val="20"/>
          <w:u w:color="404040"/>
          <w:lang w:val="de-DE"/>
        </w:rPr>
        <w:t>Generation</w:t>
      </w:r>
      <w:r w:rsidR="00926CC8" w:rsidRPr="00F622E9">
        <w:rPr>
          <w:rFonts w:ascii="Verdana" w:eastAsia="Verdana" w:hAnsi="Verdana" w:cs="Verdana"/>
          <w:color w:val="404040"/>
          <w:sz w:val="20"/>
          <w:u w:color="404040"/>
          <w:lang w:val="de-DE"/>
        </w:rPr>
        <w:t>en hinweg gelebt und weitergegeben</w:t>
      </w:r>
      <w:r w:rsidRPr="00F622E9">
        <w:rPr>
          <w:rFonts w:ascii="Verdana" w:eastAsia="Verdana" w:hAnsi="Verdana" w:cs="Verdana"/>
          <w:color w:val="404040"/>
          <w:sz w:val="20"/>
          <w:u w:color="404040"/>
          <w:lang w:val="de-DE"/>
        </w:rPr>
        <w:t>. Heute setzen sich mehr als 3.000 „</w:t>
      </w:r>
      <w:proofErr w:type="spellStart"/>
      <w:r w:rsidRPr="00F622E9">
        <w:rPr>
          <w:rFonts w:ascii="Verdana" w:eastAsia="Verdana" w:hAnsi="Verdana" w:cs="Verdana"/>
          <w:color w:val="404040"/>
          <w:sz w:val="20"/>
          <w:u w:color="404040"/>
          <w:lang w:val="de-DE"/>
        </w:rPr>
        <w:t>Nakama</w:t>
      </w:r>
      <w:proofErr w:type="spellEnd"/>
      <w:r w:rsidRPr="00F622E9">
        <w:rPr>
          <w:rFonts w:ascii="Verdana" w:eastAsia="Verdana" w:hAnsi="Verdana" w:cs="Verdana"/>
          <w:color w:val="404040"/>
          <w:sz w:val="20"/>
          <w:u w:color="404040"/>
          <w:lang w:val="de-DE"/>
        </w:rPr>
        <w:t>“ – Mitarbeiter des Unternehmens – dafür ein, die ganze Welt mit hochwertigen Dentalprodukten zu versorgen.</w:t>
      </w:r>
    </w:p>
    <w:p w14:paraId="295383F3" w14:textId="2BA8413B" w:rsidR="00CA6F2F" w:rsidRDefault="00CA6F2F" w:rsidP="00CA6F2F">
      <w:pPr>
        <w:spacing w:line="360" w:lineRule="auto"/>
        <w:jc w:val="both"/>
        <w:rPr>
          <w:rFonts w:ascii="Verdana" w:eastAsia="Verdana" w:hAnsi="Verdana" w:cs="Verdana"/>
          <w:color w:val="404040"/>
          <w:sz w:val="20"/>
          <w:u w:color="404040"/>
          <w:lang w:val="de-DE"/>
        </w:rPr>
      </w:pPr>
    </w:p>
    <w:p w14:paraId="70DB32EC" w14:textId="77777777" w:rsidR="00F622E9" w:rsidRPr="00F622E9" w:rsidRDefault="00F622E9" w:rsidP="00CA6F2F">
      <w:pPr>
        <w:spacing w:line="360" w:lineRule="auto"/>
        <w:jc w:val="both"/>
        <w:rPr>
          <w:rFonts w:ascii="Verdana" w:eastAsia="Verdana" w:hAnsi="Verdana" w:cs="Verdana"/>
          <w:color w:val="404040"/>
          <w:sz w:val="20"/>
          <w:u w:color="404040"/>
          <w:lang w:val="de-DE"/>
        </w:rPr>
      </w:pPr>
    </w:p>
    <w:p w14:paraId="03F9C8C3" w14:textId="77777777" w:rsidR="00CA6F2F" w:rsidRPr="00F622E9" w:rsidRDefault="00CA6F2F" w:rsidP="00CA6F2F">
      <w:pPr>
        <w:spacing w:line="360" w:lineRule="auto"/>
        <w:jc w:val="both"/>
        <w:rPr>
          <w:rFonts w:ascii="Verdana" w:eastAsia="Verdana" w:hAnsi="Verdana" w:cs="Verdana"/>
          <w:color w:val="404040"/>
          <w:sz w:val="20"/>
          <w:u w:val="single" w:color="404040"/>
          <w:lang w:val="de-DE"/>
        </w:rPr>
      </w:pPr>
      <w:r w:rsidRPr="00F622E9">
        <w:rPr>
          <w:rFonts w:ascii="Verdana" w:eastAsia="Verdana" w:hAnsi="Verdana" w:cs="Verdana"/>
          <w:color w:val="404040"/>
          <w:sz w:val="20"/>
          <w:u w:val="single" w:color="404040"/>
          <w:lang w:val="de-DE"/>
        </w:rPr>
        <w:lastRenderedPageBreak/>
        <w:t>Über GC Europe</w:t>
      </w:r>
    </w:p>
    <w:p w14:paraId="62E9D62D" w14:textId="56102D7D" w:rsidR="0092067A" w:rsidRPr="00F622E9" w:rsidRDefault="00CA6F2F" w:rsidP="00CA6F2F">
      <w:pPr>
        <w:pStyle w:val="KeinLeerraum"/>
        <w:spacing w:line="360" w:lineRule="auto"/>
        <w:jc w:val="both"/>
        <w:rPr>
          <w:rFonts w:ascii="Verdana" w:eastAsia="Verdana" w:hAnsi="Verdana" w:cs="Verdana"/>
          <w:color w:val="404040"/>
          <w:sz w:val="20"/>
          <w:szCs w:val="20"/>
          <w:u w:color="404040"/>
          <w:lang w:val="de-DE"/>
        </w:rPr>
      </w:pPr>
      <w:r w:rsidRPr="00F622E9">
        <w:rPr>
          <w:rFonts w:ascii="Verdana" w:eastAsia="Verdana" w:hAnsi="Verdana" w:cs="Verdana"/>
          <w:color w:val="404040"/>
          <w:sz w:val="20"/>
          <w:szCs w:val="20"/>
          <w:u w:color="404040"/>
          <w:lang w:val="de-DE"/>
        </w:rPr>
        <w:t xml:space="preserve">Vor 50 Jahren, im Februar 1972, wurde die europäische Niederlassung von GC in Kortrijk (Belgien) als erster </w:t>
      </w:r>
      <w:r w:rsidR="00DD76F9" w:rsidRPr="00F622E9">
        <w:rPr>
          <w:rFonts w:ascii="Verdana" w:eastAsia="Verdana" w:hAnsi="Verdana" w:cs="Verdana"/>
          <w:color w:val="404040"/>
          <w:sz w:val="20"/>
          <w:szCs w:val="20"/>
          <w:u w:color="404040"/>
          <w:lang w:val="de-DE"/>
        </w:rPr>
        <w:t>S</w:t>
      </w:r>
      <w:r w:rsidRPr="00F622E9">
        <w:rPr>
          <w:rFonts w:ascii="Verdana" w:eastAsia="Verdana" w:hAnsi="Verdana" w:cs="Verdana"/>
          <w:color w:val="404040"/>
          <w:sz w:val="20"/>
          <w:szCs w:val="20"/>
          <w:u w:color="404040"/>
          <w:lang w:val="de-DE"/>
        </w:rPr>
        <w:t>tandort außerhalb Japans eröffnet. Im Jahr 1984 erfolgte der Umzug nach Leuven. Dank jahrelanger intensiver Bemühungen ist es GC gelungen, d</w:t>
      </w:r>
      <w:r w:rsidR="00DD76F9" w:rsidRPr="00F622E9">
        <w:rPr>
          <w:rFonts w:ascii="Verdana" w:eastAsia="Verdana" w:hAnsi="Verdana" w:cs="Verdana"/>
          <w:color w:val="404040"/>
          <w:sz w:val="20"/>
          <w:szCs w:val="20"/>
          <w:u w:color="404040"/>
          <w:lang w:val="de-DE"/>
        </w:rPr>
        <w:t>as</w:t>
      </w:r>
      <w:r w:rsidRPr="00F622E9">
        <w:rPr>
          <w:rFonts w:ascii="Verdana" w:eastAsia="Verdana" w:hAnsi="Verdana" w:cs="Verdana"/>
          <w:color w:val="404040"/>
          <w:sz w:val="20"/>
          <w:szCs w:val="20"/>
          <w:u w:color="404040"/>
          <w:lang w:val="de-DE"/>
        </w:rPr>
        <w:t xml:space="preserve"> </w:t>
      </w:r>
      <w:r w:rsidR="00DD76F9" w:rsidRPr="00F622E9">
        <w:rPr>
          <w:rFonts w:ascii="Verdana" w:eastAsia="Verdana" w:hAnsi="Verdana" w:cs="Verdana"/>
          <w:color w:val="404040"/>
          <w:sz w:val="20"/>
          <w:szCs w:val="20"/>
          <w:u w:color="404040"/>
          <w:lang w:val="de-DE"/>
        </w:rPr>
        <w:t xml:space="preserve">Europageschäft des Unternehmens </w:t>
      </w:r>
      <w:r w:rsidRPr="00F622E9">
        <w:rPr>
          <w:rFonts w:ascii="Verdana" w:eastAsia="Verdana" w:hAnsi="Verdana" w:cs="Verdana"/>
          <w:color w:val="404040"/>
          <w:sz w:val="20"/>
          <w:szCs w:val="20"/>
          <w:u w:color="404040"/>
          <w:lang w:val="de-DE"/>
        </w:rPr>
        <w:t>kontinuierlich auszubauen.</w:t>
      </w:r>
    </w:p>
    <w:p w14:paraId="6FAAE4F6" w14:textId="77777777" w:rsidR="00CA6F2F" w:rsidRPr="00F622E9" w:rsidRDefault="00CA6F2F" w:rsidP="00CA6F2F">
      <w:pPr>
        <w:pStyle w:val="KeinLeerraum"/>
        <w:spacing w:line="360" w:lineRule="auto"/>
        <w:jc w:val="both"/>
        <w:rPr>
          <w:rFonts w:ascii="Verdana" w:hAnsi="Verdana"/>
          <w:color w:val="464646"/>
          <w:sz w:val="20"/>
          <w:szCs w:val="20"/>
          <w:lang w:val="de-DE"/>
        </w:rPr>
      </w:pPr>
    </w:p>
    <w:p w14:paraId="5497D039" w14:textId="4FFB75DF" w:rsidR="0092067A" w:rsidRPr="00F622E9" w:rsidRDefault="00A77C29" w:rsidP="00DF6E2D">
      <w:pPr>
        <w:pStyle w:val="KeinLeerraum"/>
        <w:spacing w:line="360" w:lineRule="auto"/>
        <w:jc w:val="both"/>
        <w:rPr>
          <w:rFonts w:ascii="Verdana" w:hAnsi="Verdana"/>
          <w:color w:val="464646"/>
          <w:sz w:val="20"/>
          <w:szCs w:val="20"/>
          <w:highlight w:val="yellow"/>
          <w:lang w:val="de-DE"/>
        </w:rPr>
      </w:pPr>
      <w:r w:rsidRPr="00F622E9">
        <w:rPr>
          <w:rFonts w:ascii="Verdana" w:eastAsia="Verdana" w:hAnsi="Verdana" w:cs="Verdana"/>
          <w:noProof/>
          <w:color w:val="404040"/>
          <w:sz w:val="20"/>
          <w:szCs w:val="20"/>
          <w:u w:color="404040"/>
          <w:lang w:val="de-DE"/>
        </w:rPr>
        <w:drawing>
          <wp:inline distT="0" distB="0" distL="0" distR="0" wp14:anchorId="7CE5DBE0" wp14:editId="3F7CE229">
            <wp:extent cx="2880000" cy="1918168"/>
            <wp:effectExtent l="0" t="0" r="0" b="63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0000" cy="1918168"/>
                    </a:xfrm>
                    <a:prstGeom prst="rect">
                      <a:avLst/>
                    </a:prstGeom>
                    <a:noFill/>
                    <a:ln>
                      <a:noFill/>
                    </a:ln>
                  </pic:spPr>
                </pic:pic>
              </a:graphicData>
            </a:graphic>
          </wp:inline>
        </w:drawing>
      </w:r>
    </w:p>
    <w:p w14:paraId="0A2242EC" w14:textId="735335FB" w:rsidR="004704DE" w:rsidRPr="00F622E9" w:rsidRDefault="00A77C29" w:rsidP="00CA6F2F">
      <w:pPr>
        <w:pStyle w:val="KeinLeerraum"/>
        <w:spacing w:line="360" w:lineRule="auto"/>
        <w:jc w:val="both"/>
        <w:rPr>
          <w:rFonts w:ascii="Verdana" w:hAnsi="Verdana"/>
          <w:color w:val="464646"/>
          <w:sz w:val="20"/>
          <w:szCs w:val="20"/>
          <w:lang w:val="de-DE"/>
        </w:rPr>
      </w:pPr>
      <w:r w:rsidRPr="00F622E9">
        <w:rPr>
          <w:rFonts w:ascii="Verdana" w:hAnsi="Verdana"/>
          <w:color w:val="464646"/>
          <w:sz w:val="20"/>
          <w:szCs w:val="20"/>
          <w:lang w:val="de-DE"/>
        </w:rPr>
        <w:t>Teilnehm</w:t>
      </w:r>
      <w:r w:rsidR="008818DA" w:rsidRPr="00F622E9">
        <w:rPr>
          <w:rFonts w:ascii="Verdana" w:hAnsi="Verdana"/>
          <w:color w:val="464646"/>
          <w:sz w:val="20"/>
          <w:szCs w:val="20"/>
          <w:lang w:val="de-DE"/>
        </w:rPr>
        <w:t>ende</w:t>
      </w:r>
      <w:r w:rsidRPr="00F622E9">
        <w:rPr>
          <w:rFonts w:ascii="Verdana" w:hAnsi="Verdana"/>
          <w:color w:val="464646"/>
          <w:sz w:val="20"/>
          <w:szCs w:val="20"/>
          <w:lang w:val="de-DE"/>
        </w:rPr>
        <w:t xml:space="preserve"> der Jubiläumsfeier</w:t>
      </w:r>
    </w:p>
    <w:p w14:paraId="3F0D6EC0" w14:textId="5F6DFE05" w:rsidR="004704DE" w:rsidRPr="00F622E9" w:rsidRDefault="004704DE" w:rsidP="00DF6E2D">
      <w:pPr>
        <w:pStyle w:val="KeinLeerraum"/>
        <w:spacing w:line="360" w:lineRule="auto"/>
        <w:jc w:val="both"/>
        <w:rPr>
          <w:rFonts w:ascii="Verdana" w:hAnsi="Verdana"/>
          <w:color w:val="464646"/>
          <w:sz w:val="20"/>
          <w:szCs w:val="20"/>
          <w:lang w:val="de-DE"/>
        </w:rPr>
      </w:pPr>
    </w:p>
    <w:p w14:paraId="4A4A2188" w14:textId="11ABCE56" w:rsidR="009A7AB9" w:rsidRPr="00F622E9" w:rsidRDefault="00DD76F9" w:rsidP="000C13F3">
      <w:pPr>
        <w:pStyle w:val="KeinLeerraum"/>
        <w:spacing w:line="360" w:lineRule="auto"/>
        <w:jc w:val="both"/>
        <w:rPr>
          <w:rFonts w:ascii="Verdana" w:eastAsia="Verdana" w:hAnsi="Verdana" w:cs="Verdana"/>
          <w:color w:val="404040"/>
          <w:sz w:val="20"/>
          <w:szCs w:val="20"/>
          <w:u w:color="404040"/>
          <w:lang w:val="de-DE"/>
        </w:rPr>
      </w:pPr>
      <w:r w:rsidRPr="00F622E9">
        <w:rPr>
          <w:rFonts w:ascii="Verdana" w:eastAsia="Verdana" w:hAnsi="Verdana" w:cs="Verdana"/>
          <w:color w:val="404040"/>
          <w:sz w:val="20"/>
          <w:szCs w:val="20"/>
          <w:u w:color="404040"/>
          <w:lang w:val="de-DE"/>
        </w:rPr>
        <w:t>Kontakt:</w:t>
      </w:r>
    </w:p>
    <w:p w14:paraId="6C0428CB" w14:textId="77777777" w:rsidR="000B021D" w:rsidRPr="00F622E9" w:rsidRDefault="002B7C60" w:rsidP="00DD76F9">
      <w:pPr>
        <w:pStyle w:val="KeinLeerraum"/>
        <w:jc w:val="both"/>
        <w:rPr>
          <w:rFonts w:ascii="Verdana" w:hAnsi="Verdana"/>
          <w:color w:val="464646"/>
          <w:sz w:val="20"/>
          <w:szCs w:val="20"/>
          <w:lang w:val="de-DE"/>
        </w:rPr>
      </w:pPr>
      <w:r w:rsidRPr="00F622E9">
        <w:rPr>
          <w:rFonts w:ascii="Verdana" w:hAnsi="Verdana"/>
          <w:color w:val="464646"/>
          <w:sz w:val="20"/>
          <w:szCs w:val="20"/>
          <w:lang w:val="de-DE"/>
        </w:rPr>
        <w:t xml:space="preserve">GC </w:t>
      </w:r>
      <w:r w:rsidR="000B021D" w:rsidRPr="00F622E9">
        <w:rPr>
          <w:rFonts w:ascii="Verdana" w:hAnsi="Verdana"/>
          <w:color w:val="464646"/>
          <w:sz w:val="20"/>
          <w:szCs w:val="20"/>
          <w:lang w:val="de-DE"/>
        </w:rPr>
        <w:t>Germany GmbH</w:t>
      </w:r>
    </w:p>
    <w:p w14:paraId="3DF5B26D" w14:textId="77777777" w:rsidR="000B021D" w:rsidRPr="00F622E9" w:rsidRDefault="000B021D" w:rsidP="00DD76F9">
      <w:pPr>
        <w:pStyle w:val="KeinLeerraum"/>
        <w:jc w:val="both"/>
        <w:rPr>
          <w:rFonts w:ascii="Verdana" w:hAnsi="Verdana"/>
          <w:color w:val="464646"/>
          <w:sz w:val="20"/>
          <w:szCs w:val="20"/>
          <w:lang w:val="de-DE"/>
        </w:rPr>
      </w:pPr>
      <w:proofErr w:type="spellStart"/>
      <w:r w:rsidRPr="00F622E9">
        <w:rPr>
          <w:rFonts w:ascii="Verdana" w:hAnsi="Verdana"/>
          <w:color w:val="464646"/>
          <w:sz w:val="20"/>
          <w:szCs w:val="20"/>
          <w:lang w:val="de-DE"/>
        </w:rPr>
        <w:t>Seifgrundstr</w:t>
      </w:r>
      <w:proofErr w:type="spellEnd"/>
      <w:r w:rsidRPr="00F622E9">
        <w:rPr>
          <w:rFonts w:ascii="Verdana" w:hAnsi="Verdana"/>
          <w:color w:val="464646"/>
          <w:sz w:val="20"/>
          <w:szCs w:val="20"/>
          <w:lang w:val="de-DE"/>
        </w:rPr>
        <w:t>. 2</w:t>
      </w:r>
    </w:p>
    <w:p w14:paraId="2FDCB459" w14:textId="40FF9286" w:rsidR="00A61D30" w:rsidRPr="00F622E9" w:rsidRDefault="000B021D" w:rsidP="00DD76F9">
      <w:pPr>
        <w:pStyle w:val="KeinLeerraum"/>
        <w:jc w:val="both"/>
        <w:rPr>
          <w:rFonts w:ascii="Verdana" w:hAnsi="Verdana"/>
          <w:color w:val="464646"/>
          <w:sz w:val="20"/>
          <w:szCs w:val="20"/>
          <w:lang w:val="de-DE"/>
        </w:rPr>
      </w:pPr>
      <w:r w:rsidRPr="00F622E9">
        <w:rPr>
          <w:rFonts w:ascii="Verdana" w:hAnsi="Verdana"/>
          <w:color w:val="464646"/>
          <w:sz w:val="20"/>
          <w:szCs w:val="20"/>
          <w:lang w:val="de-DE"/>
        </w:rPr>
        <w:t>61348 Bad Homburg</w:t>
      </w:r>
    </w:p>
    <w:p w14:paraId="6584D933" w14:textId="458BAAE5" w:rsidR="00960B12" w:rsidRPr="00F622E9" w:rsidRDefault="002B7C60" w:rsidP="00DD76F9">
      <w:pPr>
        <w:pStyle w:val="KeinLeerraum"/>
        <w:jc w:val="both"/>
        <w:rPr>
          <w:rFonts w:ascii="Verdana" w:hAnsi="Verdana"/>
          <w:color w:val="464646"/>
          <w:sz w:val="20"/>
          <w:szCs w:val="20"/>
          <w:lang w:val="de-DE"/>
        </w:rPr>
      </w:pPr>
      <w:r w:rsidRPr="00F622E9">
        <w:rPr>
          <w:rFonts w:ascii="Verdana" w:hAnsi="Verdana"/>
          <w:color w:val="464646"/>
          <w:sz w:val="20"/>
          <w:szCs w:val="20"/>
          <w:lang w:val="de-DE"/>
        </w:rPr>
        <w:t>Tel</w:t>
      </w:r>
      <w:r w:rsidR="008D4990" w:rsidRPr="00F622E9">
        <w:rPr>
          <w:rFonts w:ascii="Verdana" w:hAnsi="Verdana"/>
          <w:color w:val="464646"/>
          <w:sz w:val="20"/>
          <w:szCs w:val="20"/>
          <w:lang w:val="de-DE"/>
        </w:rPr>
        <w:t>.:</w:t>
      </w:r>
      <w:r w:rsidR="00F622E9" w:rsidRPr="00F622E9">
        <w:rPr>
          <w:rFonts w:ascii="Verdana" w:hAnsi="Verdana"/>
          <w:color w:val="464646"/>
          <w:sz w:val="20"/>
          <w:szCs w:val="20"/>
          <w:lang w:val="de-DE"/>
        </w:rPr>
        <w:t xml:space="preserve"> +</w:t>
      </w:r>
      <w:r w:rsidR="000B021D" w:rsidRPr="00F622E9">
        <w:rPr>
          <w:rFonts w:ascii="Verdana" w:hAnsi="Verdana"/>
          <w:color w:val="464646"/>
          <w:sz w:val="20"/>
          <w:szCs w:val="20"/>
          <w:lang w:val="de-DE"/>
        </w:rPr>
        <w:t>49.6172.99.59.60</w:t>
      </w:r>
    </w:p>
    <w:p w14:paraId="2F9B4E1A" w14:textId="08E040EC" w:rsidR="00960B12" w:rsidRPr="00F622E9" w:rsidRDefault="00F622E9" w:rsidP="00DD76F9">
      <w:pPr>
        <w:pStyle w:val="KeinLeerraum"/>
        <w:jc w:val="both"/>
        <w:rPr>
          <w:rFonts w:ascii="Verdana" w:hAnsi="Verdana"/>
          <w:color w:val="464646"/>
          <w:sz w:val="20"/>
          <w:szCs w:val="20"/>
          <w:lang w:val="de-DE"/>
        </w:rPr>
      </w:pPr>
      <w:hyperlink r:id="rId9" w:history="1">
        <w:r w:rsidR="000B021D" w:rsidRPr="00F622E9">
          <w:rPr>
            <w:rFonts w:ascii="Verdana" w:hAnsi="Verdana"/>
            <w:color w:val="464646"/>
            <w:sz w:val="20"/>
            <w:szCs w:val="20"/>
            <w:lang w:val="de-DE"/>
          </w:rPr>
          <w:t>info.germany</w:t>
        </w:r>
      </w:hyperlink>
      <w:r w:rsidR="002B7C60" w:rsidRPr="00F622E9">
        <w:rPr>
          <w:rFonts w:ascii="Verdana" w:hAnsi="Verdana"/>
          <w:color w:val="464646"/>
          <w:sz w:val="20"/>
          <w:szCs w:val="20"/>
          <w:lang w:val="de-DE"/>
        </w:rPr>
        <w:t>@</w:t>
      </w:r>
      <w:proofErr w:type="gramStart"/>
      <w:r w:rsidR="002B7C60" w:rsidRPr="00F622E9">
        <w:rPr>
          <w:rFonts w:ascii="Verdana" w:hAnsi="Verdana"/>
          <w:color w:val="464646"/>
          <w:sz w:val="20"/>
          <w:szCs w:val="20"/>
          <w:lang w:val="de-DE"/>
        </w:rPr>
        <w:t>gc.dental</w:t>
      </w:r>
      <w:proofErr w:type="gramEnd"/>
    </w:p>
    <w:p w14:paraId="53F1ED2D" w14:textId="07C68B2D" w:rsidR="00960B12" w:rsidRPr="00F622E9" w:rsidRDefault="00F622E9" w:rsidP="00DD76F9">
      <w:pPr>
        <w:pStyle w:val="KeinLeerraum"/>
        <w:jc w:val="both"/>
        <w:rPr>
          <w:rFonts w:ascii="Verdana" w:hAnsi="Verdana"/>
          <w:color w:val="464646"/>
          <w:sz w:val="20"/>
          <w:szCs w:val="20"/>
          <w:lang w:val="de-DE"/>
        </w:rPr>
      </w:pPr>
      <w:hyperlink r:id="rId10" w:tgtFrame="_blank" w:history="1">
        <w:proofErr w:type="spellStart"/>
        <w:proofErr w:type="gramStart"/>
        <w:r w:rsidR="000B021D" w:rsidRPr="00F622E9">
          <w:rPr>
            <w:rFonts w:ascii="Verdana" w:hAnsi="Verdana"/>
            <w:color w:val="464646"/>
            <w:sz w:val="20"/>
            <w:szCs w:val="20"/>
            <w:lang w:val="de-DE"/>
          </w:rPr>
          <w:t>europe.gc.dental</w:t>
        </w:r>
        <w:proofErr w:type="spellEnd"/>
        <w:proofErr w:type="gramEnd"/>
        <w:r w:rsidR="000B021D" w:rsidRPr="00F622E9">
          <w:rPr>
            <w:rFonts w:ascii="Verdana" w:hAnsi="Verdana"/>
            <w:color w:val="464646"/>
            <w:sz w:val="20"/>
            <w:szCs w:val="20"/>
            <w:lang w:val="de-DE"/>
          </w:rPr>
          <w:t>/de-DE</w:t>
        </w:r>
      </w:hyperlink>
    </w:p>
    <w:p w14:paraId="66D5FF35" w14:textId="3AAC877F" w:rsidR="00F622E9" w:rsidRPr="00F622E9" w:rsidRDefault="00F622E9" w:rsidP="00DD76F9">
      <w:pPr>
        <w:pStyle w:val="KeinLeerraum"/>
        <w:jc w:val="both"/>
        <w:rPr>
          <w:rFonts w:ascii="Verdana" w:hAnsi="Verdana"/>
          <w:color w:val="464646"/>
          <w:sz w:val="20"/>
          <w:szCs w:val="20"/>
          <w:lang w:val="de-DE"/>
        </w:rPr>
      </w:pPr>
    </w:p>
    <w:p w14:paraId="670DBCE1" w14:textId="77777777" w:rsidR="00F622E9" w:rsidRPr="00F622E9" w:rsidRDefault="00F622E9" w:rsidP="00F622E9">
      <w:pPr>
        <w:pStyle w:val="KeinLeerraum"/>
        <w:rPr>
          <w:rFonts w:ascii="Verdana" w:hAnsi="Verdana"/>
          <w:color w:val="464646"/>
          <w:sz w:val="20"/>
          <w:szCs w:val="20"/>
          <w:lang w:val="de-DE"/>
        </w:rPr>
      </w:pPr>
      <w:r w:rsidRPr="00F622E9">
        <w:rPr>
          <w:rFonts w:ascii="Verdana" w:hAnsi="Verdana"/>
          <w:color w:val="464646"/>
          <w:sz w:val="20"/>
          <w:szCs w:val="20"/>
          <w:lang w:val="de-DE"/>
        </w:rPr>
        <w:t>GC AUSTRIA GmbH</w:t>
      </w:r>
    </w:p>
    <w:p w14:paraId="1513FED9" w14:textId="636F7FF3" w:rsidR="00F622E9" w:rsidRPr="00F622E9" w:rsidRDefault="00F622E9" w:rsidP="00F622E9">
      <w:pPr>
        <w:pStyle w:val="KeinLeerraum"/>
        <w:rPr>
          <w:rFonts w:ascii="Verdana" w:hAnsi="Verdana"/>
          <w:color w:val="464646"/>
          <w:sz w:val="20"/>
          <w:szCs w:val="20"/>
          <w:lang w:val="de-DE"/>
        </w:rPr>
      </w:pPr>
      <w:proofErr w:type="spellStart"/>
      <w:r w:rsidRPr="00F622E9">
        <w:rPr>
          <w:rFonts w:ascii="Verdana" w:hAnsi="Verdana"/>
          <w:color w:val="464646"/>
          <w:sz w:val="20"/>
          <w:szCs w:val="20"/>
          <w:lang w:val="de-DE"/>
        </w:rPr>
        <w:t>Tallak</w:t>
      </w:r>
      <w:proofErr w:type="spellEnd"/>
      <w:r w:rsidRPr="00F622E9">
        <w:rPr>
          <w:rFonts w:ascii="Verdana" w:hAnsi="Verdana"/>
          <w:color w:val="464646"/>
          <w:sz w:val="20"/>
          <w:szCs w:val="20"/>
          <w:lang w:val="de-DE"/>
        </w:rPr>
        <w:t xml:space="preserve"> </w:t>
      </w:r>
      <w:r w:rsidRPr="00F622E9">
        <w:rPr>
          <w:rFonts w:ascii="Verdana" w:hAnsi="Verdana"/>
          <w:color w:val="464646"/>
          <w:sz w:val="20"/>
          <w:szCs w:val="20"/>
          <w:lang w:val="de-DE"/>
        </w:rPr>
        <w:t>124</w:t>
      </w:r>
      <w:r w:rsidRPr="00F622E9">
        <w:rPr>
          <w:rFonts w:ascii="Verdana" w:hAnsi="Verdana"/>
          <w:color w:val="464646"/>
          <w:sz w:val="20"/>
          <w:szCs w:val="20"/>
          <w:lang w:val="de-DE"/>
        </w:rPr>
        <w:br/>
        <w:t>8103 Gratwein-Strassengel</w:t>
      </w:r>
      <w:r w:rsidRPr="00F622E9">
        <w:rPr>
          <w:rFonts w:ascii="Verdana" w:hAnsi="Verdana"/>
          <w:color w:val="464646"/>
          <w:sz w:val="20"/>
          <w:szCs w:val="20"/>
          <w:lang w:val="de-DE"/>
        </w:rPr>
        <w:br/>
        <w:t>Österreich</w:t>
      </w:r>
    </w:p>
    <w:p w14:paraId="3B248F04" w14:textId="452A68FD" w:rsidR="00F622E9" w:rsidRPr="00F622E9" w:rsidRDefault="00F622E9" w:rsidP="00F622E9">
      <w:pPr>
        <w:pStyle w:val="KeinLeerraum"/>
        <w:rPr>
          <w:rFonts w:ascii="Verdana" w:hAnsi="Verdana"/>
          <w:color w:val="464646"/>
          <w:sz w:val="20"/>
          <w:szCs w:val="20"/>
          <w:lang w:val="de-DE"/>
        </w:rPr>
      </w:pPr>
      <w:r w:rsidRPr="00F622E9">
        <w:rPr>
          <w:rFonts w:ascii="Verdana" w:hAnsi="Verdana"/>
          <w:color w:val="464646"/>
          <w:sz w:val="20"/>
          <w:szCs w:val="20"/>
          <w:lang w:val="de-DE"/>
        </w:rPr>
        <w:t>Tel.: +43</w:t>
      </w:r>
      <w:r w:rsidRPr="00F622E9">
        <w:rPr>
          <w:rFonts w:ascii="Verdana" w:hAnsi="Verdana"/>
          <w:color w:val="464646"/>
          <w:sz w:val="20"/>
          <w:szCs w:val="20"/>
          <w:lang w:val="de-DE"/>
        </w:rPr>
        <w:t>.</w:t>
      </w:r>
      <w:r w:rsidRPr="00F622E9">
        <w:rPr>
          <w:rFonts w:ascii="Verdana" w:hAnsi="Verdana"/>
          <w:color w:val="464646"/>
          <w:sz w:val="20"/>
          <w:szCs w:val="20"/>
          <w:lang w:val="de-DE"/>
        </w:rPr>
        <w:t>3124</w:t>
      </w:r>
      <w:r w:rsidRPr="00F622E9">
        <w:rPr>
          <w:rFonts w:ascii="Verdana" w:hAnsi="Verdana"/>
          <w:color w:val="464646"/>
          <w:sz w:val="20"/>
          <w:szCs w:val="20"/>
          <w:lang w:val="de-DE"/>
        </w:rPr>
        <w:t>.</w:t>
      </w:r>
      <w:r w:rsidRPr="00F622E9">
        <w:rPr>
          <w:rFonts w:ascii="Verdana" w:hAnsi="Verdana"/>
          <w:color w:val="464646"/>
          <w:sz w:val="20"/>
          <w:szCs w:val="20"/>
          <w:lang w:val="de-DE"/>
        </w:rPr>
        <w:t>54</w:t>
      </w:r>
      <w:r w:rsidRPr="00F622E9">
        <w:rPr>
          <w:rFonts w:ascii="Verdana" w:hAnsi="Verdana"/>
          <w:color w:val="464646"/>
          <w:sz w:val="20"/>
          <w:szCs w:val="20"/>
          <w:lang w:val="de-DE"/>
        </w:rPr>
        <w:t>.</w:t>
      </w:r>
      <w:r w:rsidRPr="00F622E9">
        <w:rPr>
          <w:rFonts w:ascii="Verdana" w:hAnsi="Verdana"/>
          <w:color w:val="464646"/>
          <w:sz w:val="20"/>
          <w:szCs w:val="20"/>
          <w:lang w:val="de-DE"/>
        </w:rPr>
        <w:t>020</w:t>
      </w:r>
    </w:p>
    <w:p w14:paraId="0E034986" w14:textId="77777777" w:rsidR="00F622E9" w:rsidRPr="00F622E9" w:rsidRDefault="00F622E9" w:rsidP="00F622E9">
      <w:pPr>
        <w:pStyle w:val="KeinLeerraum"/>
        <w:rPr>
          <w:rFonts w:ascii="Verdana" w:hAnsi="Verdana"/>
          <w:color w:val="464646"/>
          <w:sz w:val="20"/>
          <w:szCs w:val="20"/>
          <w:lang w:val="de-DE"/>
        </w:rPr>
      </w:pPr>
      <w:hyperlink r:id="rId11" w:history="1">
        <w:r w:rsidRPr="00F622E9">
          <w:rPr>
            <w:rFonts w:ascii="Verdana" w:hAnsi="Verdana"/>
            <w:color w:val="464646"/>
            <w:sz w:val="20"/>
            <w:szCs w:val="20"/>
            <w:lang w:val="de-DE"/>
          </w:rPr>
          <w:t>info.austria@gc.dental</w:t>
        </w:r>
      </w:hyperlink>
    </w:p>
    <w:p w14:paraId="2F28485D" w14:textId="77777777" w:rsidR="00F622E9" w:rsidRPr="00F622E9" w:rsidRDefault="00F622E9" w:rsidP="00F622E9">
      <w:pPr>
        <w:pStyle w:val="KeinLeerraum"/>
        <w:rPr>
          <w:rFonts w:ascii="Verdana" w:hAnsi="Verdana"/>
          <w:color w:val="464646"/>
          <w:sz w:val="20"/>
          <w:szCs w:val="20"/>
          <w:lang w:val="de-DE"/>
        </w:rPr>
      </w:pPr>
      <w:hyperlink r:id="rId12" w:tgtFrame="_blank" w:history="1">
        <w:r w:rsidRPr="00F622E9">
          <w:rPr>
            <w:rFonts w:ascii="Verdana" w:hAnsi="Verdana"/>
            <w:color w:val="464646"/>
            <w:sz w:val="20"/>
            <w:szCs w:val="20"/>
            <w:lang w:val="de-DE"/>
          </w:rPr>
          <w:t>austria.gceurope.com</w:t>
        </w:r>
      </w:hyperlink>
    </w:p>
    <w:p w14:paraId="07D6D48E" w14:textId="7E06CCA8" w:rsidR="00F622E9" w:rsidRPr="00F622E9" w:rsidRDefault="00F622E9" w:rsidP="00DD76F9">
      <w:pPr>
        <w:pStyle w:val="KeinLeerraum"/>
        <w:jc w:val="both"/>
        <w:rPr>
          <w:rFonts w:ascii="Verdana" w:hAnsi="Verdana"/>
          <w:color w:val="464646"/>
          <w:sz w:val="20"/>
          <w:szCs w:val="20"/>
          <w:lang w:val="de-DE"/>
        </w:rPr>
      </w:pPr>
    </w:p>
    <w:p w14:paraId="47331FF0" w14:textId="77777777" w:rsidR="00F622E9" w:rsidRPr="00F622E9" w:rsidRDefault="00F622E9" w:rsidP="00F622E9">
      <w:pPr>
        <w:pStyle w:val="KeinLeerraum"/>
        <w:rPr>
          <w:rFonts w:ascii="Verdana" w:hAnsi="Verdana"/>
          <w:color w:val="464646"/>
          <w:sz w:val="20"/>
          <w:szCs w:val="20"/>
          <w:lang w:val="de-DE"/>
        </w:rPr>
      </w:pPr>
      <w:r w:rsidRPr="00F622E9">
        <w:rPr>
          <w:rFonts w:ascii="Verdana" w:hAnsi="Verdana"/>
          <w:color w:val="464646"/>
          <w:sz w:val="20"/>
          <w:szCs w:val="20"/>
          <w:lang w:val="de-DE"/>
        </w:rPr>
        <w:t>GC AUSTRIA GmbH - Swiss Office</w:t>
      </w:r>
    </w:p>
    <w:p w14:paraId="0F5D1920" w14:textId="77777777" w:rsidR="00F622E9" w:rsidRPr="00F622E9" w:rsidRDefault="00F622E9" w:rsidP="00F622E9">
      <w:pPr>
        <w:pStyle w:val="KeinLeerraum"/>
        <w:rPr>
          <w:rFonts w:ascii="Verdana" w:hAnsi="Verdana"/>
          <w:color w:val="464646"/>
          <w:sz w:val="20"/>
          <w:szCs w:val="20"/>
          <w:lang w:val="de-DE"/>
        </w:rPr>
      </w:pPr>
      <w:proofErr w:type="spellStart"/>
      <w:r w:rsidRPr="00F622E9">
        <w:rPr>
          <w:rFonts w:ascii="Verdana" w:hAnsi="Verdana"/>
          <w:color w:val="464646"/>
          <w:sz w:val="20"/>
          <w:szCs w:val="20"/>
          <w:lang w:val="de-DE"/>
        </w:rPr>
        <w:t>Zürichstrasse</w:t>
      </w:r>
      <w:proofErr w:type="spellEnd"/>
      <w:r w:rsidRPr="00F622E9">
        <w:rPr>
          <w:rFonts w:ascii="Verdana" w:hAnsi="Verdana"/>
          <w:color w:val="464646"/>
          <w:sz w:val="20"/>
          <w:szCs w:val="20"/>
          <w:lang w:val="de-DE"/>
        </w:rPr>
        <w:t xml:space="preserve"> 31</w:t>
      </w:r>
      <w:r w:rsidRPr="00F622E9">
        <w:rPr>
          <w:rFonts w:ascii="Verdana" w:hAnsi="Verdana"/>
          <w:color w:val="464646"/>
          <w:sz w:val="20"/>
          <w:szCs w:val="20"/>
          <w:lang w:val="de-DE"/>
        </w:rPr>
        <w:br/>
        <w:t>6004 Luzern</w:t>
      </w:r>
      <w:r w:rsidRPr="00F622E9">
        <w:rPr>
          <w:rFonts w:ascii="Verdana" w:hAnsi="Verdana"/>
          <w:color w:val="464646"/>
          <w:sz w:val="20"/>
          <w:szCs w:val="20"/>
          <w:lang w:val="de-DE"/>
        </w:rPr>
        <w:br/>
        <w:t>Schweiz</w:t>
      </w:r>
    </w:p>
    <w:p w14:paraId="0199996D" w14:textId="2DEE57BA" w:rsidR="00F622E9" w:rsidRPr="00F622E9" w:rsidRDefault="00F622E9" w:rsidP="00F622E9">
      <w:pPr>
        <w:pStyle w:val="KeinLeerraum"/>
        <w:rPr>
          <w:rFonts w:ascii="Verdana" w:hAnsi="Verdana"/>
          <w:color w:val="464646"/>
          <w:sz w:val="20"/>
          <w:szCs w:val="20"/>
          <w:lang w:val="de-DE"/>
        </w:rPr>
      </w:pPr>
      <w:r w:rsidRPr="00F622E9">
        <w:rPr>
          <w:rFonts w:ascii="Verdana" w:hAnsi="Verdana"/>
          <w:color w:val="464646"/>
          <w:sz w:val="20"/>
          <w:szCs w:val="20"/>
          <w:lang w:val="de-DE"/>
        </w:rPr>
        <w:t>Tel.:</w:t>
      </w:r>
      <w:r w:rsidRPr="00F622E9">
        <w:rPr>
          <w:rFonts w:ascii="Verdana" w:hAnsi="Verdana"/>
          <w:color w:val="464646"/>
          <w:sz w:val="20"/>
          <w:szCs w:val="20"/>
          <w:lang w:val="de-DE"/>
        </w:rPr>
        <w:t xml:space="preserve"> </w:t>
      </w:r>
      <w:r w:rsidRPr="00F622E9">
        <w:rPr>
          <w:rFonts w:ascii="Verdana" w:hAnsi="Verdana"/>
          <w:color w:val="464646"/>
          <w:sz w:val="20"/>
          <w:szCs w:val="20"/>
          <w:lang w:val="de-DE"/>
        </w:rPr>
        <w:t>+41</w:t>
      </w:r>
      <w:r w:rsidRPr="00F622E9">
        <w:rPr>
          <w:rFonts w:ascii="Verdana" w:hAnsi="Verdana"/>
          <w:color w:val="464646"/>
          <w:sz w:val="20"/>
          <w:szCs w:val="20"/>
          <w:lang w:val="de-DE"/>
        </w:rPr>
        <w:t>.</w:t>
      </w:r>
      <w:r w:rsidRPr="00F622E9">
        <w:rPr>
          <w:rFonts w:ascii="Verdana" w:hAnsi="Verdana"/>
          <w:color w:val="464646"/>
          <w:sz w:val="20"/>
          <w:szCs w:val="20"/>
          <w:lang w:val="de-DE"/>
        </w:rPr>
        <w:t>41</w:t>
      </w:r>
      <w:r w:rsidRPr="00F622E9">
        <w:rPr>
          <w:rFonts w:ascii="Verdana" w:hAnsi="Verdana"/>
          <w:color w:val="464646"/>
          <w:sz w:val="20"/>
          <w:szCs w:val="20"/>
          <w:lang w:val="de-DE"/>
        </w:rPr>
        <w:t>.</w:t>
      </w:r>
      <w:r w:rsidRPr="00F622E9">
        <w:rPr>
          <w:rFonts w:ascii="Verdana" w:hAnsi="Verdana"/>
          <w:color w:val="464646"/>
          <w:sz w:val="20"/>
          <w:szCs w:val="20"/>
          <w:lang w:val="de-DE"/>
        </w:rPr>
        <w:t>520</w:t>
      </w:r>
      <w:r w:rsidRPr="00F622E9">
        <w:rPr>
          <w:rFonts w:ascii="Verdana" w:hAnsi="Verdana"/>
          <w:color w:val="464646"/>
          <w:sz w:val="20"/>
          <w:szCs w:val="20"/>
          <w:lang w:val="de-DE"/>
        </w:rPr>
        <w:t>.</w:t>
      </w:r>
      <w:r w:rsidRPr="00F622E9">
        <w:rPr>
          <w:rFonts w:ascii="Verdana" w:hAnsi="Verdana"/>
          <w:color w:val="464646"/>
          <w:sz w:val="20"/>
          <w:szCs w:val="20"/>
          <w:lang w:val="de-DE"/>
        </w:rPr>
        <w:t>01</w:t>
      </w:r>
      <w:r w:rsidRPr="00F622E9">
        <w:rPr>
          <w:rFonts w:ascii="Verdana" w:hAnsi="Verdana"/>
          <w:color w:val="464646"/>
          <w:sz w:val="20"/>
          <w:szCs w:val="20"/>
          <w:lang w:val="de-DE"/>
        </w:rPr>
        <w:t>.</w:t>
      </w:r>
      <w:r w:rsidRPr="00F622E9">
        <w:rPr>
          <w:rFonts w:ascii="Verdana" w:hAnsi="Verdana"/>
          <w:color w:val="464646"/>
          <w:sz w:val="20"/>
          <w:szCs w:val="20"/>
          <w:lang w:val="de-DE"/>
        </w:rPr>
        <w:t>78</w:t>
      </w:r>
    </w:p>
    <w:p w14:paraId="10AE6588" w14:textId="77777777" w:rsidR="00F622E9" w:rsidRPr="00F622E9" w:rsidRDefault="00F622E9" w:rsidP="00F622E9">
      <w:pPr>
        <w:pStyle w:val="KeinLeerraum"/>
        <w:rPr>
          <w:rFonts w:ascii="Verdana" w:hAnsi="Verdana"/>
          <w:color w:val="464646"/>
          <w:sz w:val="20"/>
          <w:szCs w:val="20"/>
          <w:lang w:val="de-DE"/>
        </w:rPr>
      </w:pPr>
      <w:hyperlink r:id="rId13" w:history="1">
        <w:r w:rsidRPr="00F622E9">
          <w:rPr>
            <w:rFonts w:ascii="Verdana" w:hAnsi="Verdana"/>
            <w:color w:val="464646"/>
            <w:sz w:val="20"/>
            <w:szCs w:val="20"/>
            <w:lang w:val="de-DE"/>
          </w:rPr>
          <w:t>info.switzerland@gc.dental</w:t>
        </w:r>
      </w:hyperlink>
    </w:p>
    <w:p w14:paraId="0D79BA0C" w14:textId="77777777" w:rsidR="00F622E9" w:rsidRPr="00F622E9" w:rsidRDefault="00F622E9" w:rsidP="00F622E9">
      <w:pPr>
        <w:pStyle w:val="KeinLeerraum"/>
        <w:rPr>
          <w:rFonts w:ascii="Verdana" w:hAnsi="Verdana"/>
          <w:color w:val="464646"/>
          <w:sz w:val="20"/>
          <w:szCs w:val="20"/>
          <w:lang w:val="de-DE"/>
        </w:rPr>
      </w:pPr>
      <w:hyperlink r:id="rId14" w:tgtFrame="_blank" w:history="1">
        <w:r w:rsidRPr="00F622E9">
          <w:rPr>
            <w:rFonts w:ascii="Verdana" w:hAnsi="Verdana"/>
            <w:color w:val="464646"/>
            <w:sz w:val="20"/>
            <w:szCs w:val="20"/>
            <w:lang w:val="de-DE"/>
          </w:rPr>
          <w:t>switzerland.gceurope.com</w:t>
        </w:r>
      </w:hyperlink>
    </w:p>
    <w:p w14:paraId="65E63A9F" w14:textId="77777777" w:rsidR="00F622E9" w:rsidRPr="00F622E9" w:rsidRDefault="00F622E9" w:rsidP="00DD76F9">
      <w:pPr>
        <w:pStyle w:val="KeinLeerraum"/>
        <w:jc w:val="both"/>
        <w:rPr>
          <w:rFonts w:ascii="Verdana" w:hAnsi="Verdana"/>
          <w:color w:val="464646"/>
          <w:sz w:val="20"/>
          <w:szCs w:val="20"/>
          <w:lang w:val="de-DE"/>
        </w:rPr>
      </w:pPr>
    </w:p>
    <w:sectPr w:rsidR="00F622E9" w:rsidRPr="00F622E9">
      <w:headerReference w:type="default" r:id="rId15"/>
      <w:footerReference w:type="default" r:id="rId16"/>
      <w:footnotePr>
        <w:numFmt w:val="chicago"/>
      </w:footnotePr>
      <w:pgSz w:w="11906" w:h="16838" w:code="9"/>
      <w:pgMar w:top="1826" w:right="1985" w:bottom="1792" w:left="2053" w:header="709" w:footer="47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170CB" w14:textId="77777777" w:rsidR="00A363CF" w:rsidRDefault="00A363CF">
      <w:r>
        <w:separator/>
      </w:r>
    </w:p>
  </w:endnote>
  <w:endnote w:type="continuationSeparator" w:id="0">
    <w:p w14:paraId="5525D2CC" w14:textId="77777777" w:rsidR="00A363CF" w:rsidRDefault="00A363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venir LT 55 Roman">
    <w:altName w:val="Calibri"/>
    <w:panose1 w:val="02000503040000020003"/>
    <w:charset w:val="00"/>
    <w:family w:val="auto"/>
    <w:pitch w:val="variable"/>
    <w:sig w:usb0="8000002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
    <w:panose1 w:val="00000000000000000000"/>
    <w:charset w:val="80"/>
    <w:family w:val="auto"/>
    <w:notTrueType/>
    <w:pitch w:val="variable"/>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14F41" w14:textId="77777777" w:rsidR="00960B12" w:rsidRDefault="00960B12">
    <w:pPr>
      <w:pStyle w:val="StandardWeb"/>
      <w:spacing w:before="0" w:beforeAutospacing="0" w:after="0" w:afterAutospacing="0" w:line="360" w:lineRule="auto"/>
      <w:ind w:right="459"/>
      <w:rPr>
        <w:rFonts w:ascii="Avenir LT 55 Roman" w:hAnsi="Avenir LT 55 Roman"/>
        <w:color w:val="808080" w:themeColor="background1" w:themeShade="8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7F6EC9" w14:textId="77777777" w:rsidR="00A363CF" w:rsidRDefault="00A363CF">
      <w:r>
        <w:separator/>
      </w:r>
    </w:p>
  </w:footnote>
  <w:footnote w:type="continuationSeparator" w:id="0">
    <w:p w14:paraId="48CF3743" w14:textId="77777777" w:rsidR="00A363CF" w:rsidRDefault="00A363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F4A0C" w14:textId="77777777" w:rsidR="00960B12" w:rsidRDefault="002B7C60">
    <w:pPr>
      <w:pStyle w:val="Kopfzeile"/>
    </w:pPr>
    <w:r>
      <w:rPr>
        <w:noProof/>
        <w:lang w:val="de-DE" w:eastAsia="de-DE" w:bidi="ar-SA"/>
      </w:rPr>
      <mc:AlternateContent>
        <mc:Choice Requires="wpg">
          <w:drawing>
            <wp:anchor distT="0" distB="0" distL="114300" distR="114300" simplePos="0" relativeHeight="251657728" behindDoc="0" locked="0" layoutInCell="1" allowOverlap="1" wp14:anchorId="0719685C" wp14:editId="74C53F20">
              <wp:simplePos x="0" y="0"/>
              <wp:positionH relativeFrom="column">
                <wp:posOffset>-1129665</wp:posOffset>
              </wp:positionH>
              <wp:positionV relativeFrom="paragraph">
                <wp:posOffset>9525</wp:posOffset>
              </wp:positionV>
              <wp:extent cx="7250430" cy="9672320"/>
              <wp:effectExtent l="0" t="0" r="0" b="508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0430" cy="9672320"/>
                        <a:chOff x="264" y="224"/>
                        <a:chExt cx="11418" cy="16102"/>
                      </a:xfrm>
                    </wpg:grpSpPr>
                    <pic:pic xmlns:pic="http://schemas.openxmlformats.org/drawingml/2006/picture">
                      <pic:nvPicPr>
                        <pic:cNvPr id="2" name="Picture 2" descr="GC Logo RGB - lar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731" y="15738"/>
                          <a:ext cx="2472"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 name="Group 3"/>
                      <wpg:cNvGrpSpPr>
                        <a:grpSpLocks noChangeAspect="1"/>
                      </wpg:cNvGrpSpPr>
                      <wpg:grpSpPr bwMode="auto">
                        <a:xfrm>
                          <a:off x="264" y="224"/>
                          <a:ext cx="11418" cy="964"/>
                          <a:chOff x="-30" y="365"/>
                          <a:chExt cx="10805" cy="912"/>
                        </a:xfrm>
                      </wpg:grpSpPr>
                      <pic:pic xmlns:pic="http://schemas.openxmlformats.org/drawingml/2006/picture">
                        <pic:nvPicPr>
                          <pic:cNvPr id="4" name="Picture 4" descr="GC_Baukasten01"/>
                          <pic:cNvPicPr>
                            <a:picLocks noChangeAspect="1" noChangeArrowheads="1"/>
                          </pic:cNvPicPr>
                        </pic:nvPicPr>
                        <pic:blipFill>
                          <a:blip r:embed="rId2">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9840" y="365"/>
                            <a:ext cx="935" cy="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Line 5"/>
                        <wps:cNvCnPr/>
                        <wps:spPr bwMode="auto">
                          <a:xfrm flipV="1">
                            <a:off x="-30" y="584"/>
                            <a:ext cx="10074" cy="3"/>
                          </a:xfrm>
                          <a:prstGeom prst="line">
                            <a:avLst/>
                          </a:prstGeom>
                          <a:noFill/>
                          <a:ln w="12700">
                            <a:solidFill>
                              <a:srgbClr val="AFAFB0"/>
                            </a:solidFill>
                            <a:round/>
                            <a:headEnd/>
                            <a:tailEnd/>
                          </a:ln>
                          <a:extLst>
                            <a:ext uri="{909E8E84-426E-40DD-AFC4-6F175D3DCCD1}">
                              <a14:hiddenFill xmlns:a14="http://schemas.microsoft.com/office/drawing/2010/main">
                                <a:noFill/>
                              </a14:hiddenFill>
                            </a:ext>
                          </a:extLst>
                        </wps:spPr>
                        <wps:bodyPr/>
                      </wps:wsp>
                      <wps:wsp>
                        <wps:cNvPr id="6" name="Line 6"/>
                        <wps:cNvCnPr/>
                        <wps:spPr bwMode="auto">
                          <a:xfrm rot="17520000">
                            <a:off x="9578" y="834"/>
                            <a:ext cx="645" cy="67"/>
                          </a:xfrm>
                          <a:prstGeom prst="line">
                            <a:avLst/>
                          </a:prstGeom>
                          <a:noFill/>
                          <a:ln w="12700">
                            <a:solidFill>
                              <a:srgbClr val="AFAFB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7E07EA3" id="Group 1" o:spid="_x0000_s1026" style="position:absolute;margin-left:-88.95pt;margin-top:.75pt;width:570.9pt;height:761.6pt;z-index:251657728" coordorigin="264,224" coordsize="11418,16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GC Logo RGB - large" style="position:absolute;left:4731;top:15738;width:2472;height: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">
                <v:imagedata r:id="rId3" o:title="GC Logo RGB - large"/>
              </v:shape>
              <v:group id="Group 3" o:spid="_x0000_s1028" style="position:absolute;left:264;top:224;width:11418;height:964" coordorigin="-30,365" coordsize="1080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o:lock v:ext="edit" aspectratio="t"/>
                <v:shape id="Picture 4" o:spid="_x0000_s1029" type="#_x0000_t75" alt="GC_Baukasten01" style="position:absolute;left:9840;top:365;width:935;height: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">
                  <v:imagedata r:id="rId4" o:title="GC_Baukasten01" chromakey="#fffffe"/>
                </v:shape>
                <v:line id="Line 5" o:spid="_x0000_s1030" style="position:absolute;flip:y;visibility:visible;mso-wrap-style:square" from="-30,584" to="10044,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" strokecolor="#afafb0" strokeweight="1pt"/>
                <v:line id="Line 6" o:spid="_x0000_s1031" style="position:absolute;rotation:-68;visibility:visible;mso-wrap-style:square" from="9578,834" to="10223,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" strokecolor="#afafb0" strokeweight="1pt"/>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0pt;height:120pt" o:bullet="t">
        <v:imagedata r:id="rId1" o:title="GC Pattern single"/>
      </v:shape>
    </w:pict>
  </w:numPicBullet>
  <w:abstractNum w:abstractNumId="0" w15:restartNumberingAfterBreak="0">
    <w:nsid w:val="0A8073D3"/>
    <w:multiLevelType w:val="hybridMultilevel"/>
    <w:tmpl w:val="5AD4D8B2"/>
    <w:lvl w:ilvl="0" w:tplc="04070009">
      <w:start w:val="1"/>
      <w:numFmt w:val="bullet"/>
      <w:lvlText w:val=""/>
      <w:lvlJc w:val="left"/>
      <w:pPr>
        <w:ind w:left="1485" w:hanging="360"/>
      </w:pPr>
      <w:rPr>
        <w:rFonts w:ascii="Wingdings" w:hAnsi="Wingdings" w:hint="default"/>
      </w:rPr>
    </w:lvl>
    <w:lvl w:ilvl="1" w:tplc="04070003">
      <w:start w:val="1"/>
      <w:numFmt w:val="bullet"/>
      <w:lvlText w:val="o"/>
      <w:lvlJc w:val="left"/>
      <w:pPr>
        <w:ind w:left="2205" w:hanging="360"/>
      </w:pPr>
      <w:rPr>
        <w:rFonts w:ascii="Courier New" w:hAnsi="Courier New" w:cs="Courier New" w:hint="default"/>
      </w:rPr>
    </w:lvl>
    <w:lvl w:ilvl="2" w:tplc="04070005">
      <w:start w:val="1"/>
      <w:numFmt w:val="bullet"/>
      <w:lvlText w:val=""/>
      <w:lvlJc w:val="left"/>
      <w:pPr>
        <w:ind w:left="2925" w:hanging="360"/>
      </w:pPr>
      <w:rPr>
        <w:rFonts w:ascii="Wingdings" w:hAnsi="Wingdings" w:hint="default"/>
      </w:rPr>
    </w:lvl>
    <w:lvl w:ilvl="3" w:tplc="04070001">
      <w:start w:val="1"/>
      <w:numFmt w:val="bullet"/>
      <w:lvlText w:val=""/>
      <w:lvlJc w:val="left"/>
      <w:pPr>
        <w:ind w:left="3645" w:hanging="360"/>
      </w:pPr>
      <w:rPr>
        <w:rFonts w:ascii="Symbol" w:hAnsi="Symbol" w:hint="default"/>
      </w:rPr>
    </w:lvl>
    <w:lvl w:ilvl="4" w:tplc="04070003">
      <w:start w:val="1"/>
      <w:numFmt w:val="bullet"/>
      <w:lvlText w:val="o"/>
      <w:lvlJc w:val="left"/>
      <w:pPr>
        <w:ind w:left="4365" w:hanging="360"/>
      </w:pPr>
      <w:rPr>
        <w:rFonts w:ascii="Courier New" w:hAnsi="Courier New" w:cs="Courier New" w:hint="default"/>
      </w:rPr>
    </w:lvl>
    <w:lvl w:ilvl="5" w:tplc="04070005">
      <w:start w:val="1"/>
      <w:numFmt w:val="bullet"/>
      <w:lvlText w:val=""/>
      <w:lvlJc w:val="left"/>
      <w:pPr>
        <w:ind w:left="5085" w:hanging="360"/>
      </w:pPr>
      <w:rPr>
        <w:rFonts w:ascii="Wingdings" w:hAnsi="Wingdings" w:hint="default"/>
      </w:rPr>
    </w:lvl>
    <w:lvl w:ilvl="6" w:tplc="04070001">
      <w:start w:val="1"/>
      <w:numFmt w:val="bullet"/>
      <w:lvlText w:val=""/>
      <w:lvlJc w:val="left"/>
      <w:pPr>
        <w:ind w:left="5805" w:hanging="360"/>
      </w:pPr>
      <w:rPr>
        <w:rFonts w:ascii="Symbol" w:hAnsi="Symbol" w:hint="default"/>
      </w:rPr>
    </w:lvl>
    <w:lvl w:ilvl="7" w:tplc="04070003">
      <w:start w:val="1"/>
      <w:numFmt w:val="bullet"/>
      <w:lvlText w:val="o"/>
      <w:lvlJc w:val="left"/>
      <w:pPr>
        <w:ind w:left="6525" w:hanging="360"/>
      </w:pPr>
      <w:rPr>
        <w:rFonts w:ascii="Courier New" w:hAnsi="Courier New" w:cs="Courier New" w:hint="default"/>
      </w:rPr>
    </w:lvl>
    <w:lvl w:ilvl="8" w:tplc="04070005">
      <w:start w:val="1"/>
      <w:numFmt w:val="bullet"/>
      <w:lvlText w:val=""/>
      <w:lvlJc w:val="left"/>
      <w:pPr>
        <w:ind w:left="7245" w:hanging="360"/>
      </w:pPr>
      <w:rPr>
        <w:rFonts w:ascii="Wingdings" w:hAnsi="Wingdings" w:hint="default"/>
      </w:rPr>
    </w:lvl>
  </w:abstractNum>
  <w:abstractNum w:abstractNumId="1" w15:restartNumberingAfterBreak="0">
    <w:nsid w:val="0F710F7C"/>
    <w:multiLevelType w:val="hybridMultilevel"/>
    <w:tmpl w:val="9926F6B4"/>
    <w:lvl w:ilvl="0" w:tplc="04070009">
      <w:start w:val="1"/>
      <w:numFmt w:val="bullet"/>
      <w:lvlText w:val=""/>
      <w:lvlJc w:val="left"/>
      <w:pPr>
        <w:ind w:left="1068" w:hanging="360"/>
      </w:pPr>
      <w:rPr>
        <w:rFonts w:ascii="Wingdings" w:hAnsi="Wingding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 w15:restartNumberingAfterBreak="0">
    <w:nsid w:val="10BB0CCC"/>
    <w:multiLevelType w:val="hybridMultilevel"/>
    <w:tmpl w:val="FB8014FA"/>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16207D2F"/>
    <w:multiLevelType w:val="hybridMultilevel"/>
    <w:tmpl w:val="32068D1E"/>
    <w:lvl w:ilvl="0" w:tplc="04070009">
      <w:start w:val="1"/>
      <w:numFmt w:val="bullet"/>
      <w:lvlText w:val=""/>
      <w:lvlJc w:val="left"/>
      <w:pPr>
        <w:ind w:left="1068" w:hanging="360"/>
      </w:pPr>
      <w:rPr>
        <w:rFonts w:ascii="Wingdings" w:hAnsi="Wingdings"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4" w15:restartNumberingAfterBreak="0">
    <w:nsid w:val="1B414BE6"/>
    <w:multiLevelType w:val="multilevel"/>
    <w:tmpl w:val="081A3450"/>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5" w15:restartNumberingAfterBreak="0">
    <w:nsid w:val="3CE14BF5"/>
    <w:multiLevelType w:val="hybridMultilevel"/>
    <w:tmpl w:val="F5766B1E"/>
    <w:lvl w:ilvl="0" w:tplc="5136DE9E">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D27440D"/>
    <w:multiLevelType w:val="hybridMultilevel"/>
    <w:tmpl w:val="700C08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F944D8C"/>
    <w:multiLevelType w:val="hybridMultilevel"/>
    <w:tmpl w:val="0BD68218"/>
    <w:lvl w:ilvl="0" w:tplc="04070009">
      <w:start w:val="1"/>
      <w:numFmt w:val="bullet"/>
      <w:lvlText w:val=""/>
      <w:lvlJc w:val="left"/>
      <w:pPr>
        <w:ind w:left="2136" w:hanging="360"/>
      </w:pPr>
      <w:rPr>
        <w:rFonts w:ascii="Wingdings" w:hAnsi="Wingdings" w:hint="default"/>
      </w:rPr>
    </w:lvl>
    <w:lvl w:ilvl="1" w:tplc="04070003">
      <w:start w:val="1"/>
      <w:numFmt w:val="bullet"/>
      <w:lvlText w:val="o"/>
      <w:lvlJc w:val="left"/>
      <w:pPr>
        <w:ind w:left="2856" w:hanging="360"/>
      </w:pPr>
      <w:rPr>
        <w:rFonts w:ascii="Courier New" w:hAnsi="Courier New" w:cs="Courier New" w:hint="default"/>
      </w:rPr>
    </w:lvl>
    <w:lvl w:ilvl="2" w:tplc="04070005">
      <w:start w:val="1"/>
      <w:numFmt w:val="bullet"/>
      <w:lvlText w:val=""/>
      <w:lvlJc w:val="left"/>
      <w:pPr>
        <w:ind w:left="3576" w:hanging="360"/>
      </w:pPr>
      <w:rPr>
        <w:rFonts w:ascii="Wingdings" w:hAnsi="Wingdings" w:hint="default"/>
      </w:rPr>
    </w:lvl>
    <w:lvl w:ilvl="3" w:tplc="04070001">
      <w:start w:val="1"/>
      <w:numFmt w:val="bullet"/>
      <w:lvlText w:val=""/>
      <w:lvlJc w:val="left"/>
      <w:pPr>
        <w:ind w:left="4296" w:hanging="360"/>
      </w:pPr>
      <w:rPr>
        <w:rFonts w:ascii="Symbol" w:hAnsi="Symbol" w:hint="default"/>
      </w:rPr>
    </w:lvl>
    <w:lvl w:ilvl="4" w:tplc="04070003">
      <w:start w:val="1"/>
      <w:numFmt w:val="bullet"/>
      <w:lvlText w:val="o"/>
      <w:lvlJc w:val="left"/>
      <w:pPr>
        <w:ind w:left="5016" w:hanging="360"/>
      </w:pPr>
      <w:rPr>
        <w:rFonts w:ascii="Courier New" w:hAnsi="Courier New" w:cs="Courier New" w:hint="default"/>
      </w:rPr>
    </w:lvl>
    <w:lvl w:ilvl="5" w:tplc="04070005">
      <w:start w:val="1"/>
      <w:numFmt w:val="bullet"/>
      <w:lvlText w:val=""/>
      <w:lvlJc w:val="left"/>
      <w:pPr>
        <w:ind w:left="5736" w:hanging="360"/>
      </w:pPr>
      <w:rPr>
        <w:rFonts w:ascii="Wingdings" w:hAnsi="Wingdings" w:hint="default"/>
      </w:rPr>
    </w:lvl>
    <w:lvl w:ilvl="6" w:tplc="04070001">
      <w:start w:val="1"/>
      <w:numFmt w:val="bullet"/>
      <w:lvlText w:val=""/>
      <w:lvlJc w:val="left"/>
      <w:pPr>
        <w:ind w:left="6456" w:hanging="360"/>
      </w:pPr>
      <w:rPr>
        <w:rFonts w:ascii="Symbol" w:hAnsi="Symbol" w:hint="default"/>
      </w:rPr>
    </w:lvl>
    <w:lvl w:ilvl="7" w:tplc="04070003">
      <w:start w:val="1"/>
      <w:numFmt w:val="bullet"/>
      <w:lvlText w:val="o"/>
      <w:lvlJc w:val="left"/>
      <w:pPr>
        <w:ind w:left="7176" w:hanging="360"/>
      </w:pPr>
      <w:rPr>
        <w:rFonts w:ascii="Courier New" w:hAnsi="Courier New" w:cs="Courier New" w:hint="default"/>
      </w:rPr>
    </w:lvl>
    <w:lvl w:ilvl="8" w:tplc="04070005">
      <w:start w:val="1"/>
      <w:numFmt w:val="bullet"/>
      <w:lvlText w:val=""/>
      <w:lvlJc w:val="left"/>
      <w:pPr>
        <w:ind w:left="7896" w:hanging="360"/>
      </w:pPr>
      <w:rPr>
        <w:rFonts w:ascii="Wingdings" w:hAnsi="Wingdings" w:hint="default"/>
      </w:rPr>
    </w:lvl>
  </w:abstractNum>
  <w:abstractNum w:abstractNumId="8" w15:restartNumberingAfterBreak="0">
    <w:nsid w:val="42B90505"/>
    <w:multiLevelType w:val="hybridMultilevel"/>
    <w:tmpl w:val="98A8FEC8"/>
    <w:lvl w:ilvl="0" w:tplc="04070009">
      <w:start w:val="1"/>
      <w:numFmt w:val="bullet"/>
      <w:lvlText w:val=""/>
      <w:lvlJc w:val="left"/>
      <w:pPr>
        <w:ind w:left="1485" w:hanging="360"/>
      </w:pPr>
      <w:rPr>
        <w:rFonts w:ascii="Wingdings" w:hAnsi="Wingdings" w:hint="default"/>
      </w:rPr>
    </w:lvl>
    <w:lvl w:ilvl="1" w:tplc="04070003">
      <w:start w:val="1"/>
      <w:numFmt w:val="bullet"/>
      <w:lvlText w:val="o"/>
      <w:lvlJc w:val="left"/>
      <w:pPr>
        <w:ind w:left="2205" w:hanging="360"/>
      </w:pPr>
      <w:rPr>
        <w:rFonts w:ascii="Courier New" w:hAnsi="Courier New" w:cs="Courier New" w:hint="default"/>
      </w:rPr>
    </w:lvl>
    <w:lvl w:ilvl="2" w:tplc="04070005">
      <w:start w:val="1"/>
      <w:numFmt w:val="bullet"/>
      <w:lvlText w:val=""/>
      <w:lvlJc w:val="left"/>
      <w:pPr>
        <w:ind w:left="2925" w:hanging="360"/>
      </w:pPr>
      <w:rPr>
        <w:rFonts w:ascii="Wingdings" w:hAnsi="Wingdings" w:hint="default"/>
      </w:rPr>
    </w:lvl>
    <w:lvl w:ilvl="3" w:tplc="04070001">
      <w:start w:val="1"/>
      <w:numFmt w:val="bullet"/>
      <w:lvlText w:val=""/>
      <w:lvlJc w:val="left"/>
      <w:pPr>
        <w:ind w:left="3645" w:hanging="360"/>
      </w:pPr>
      <w:rPr>
        <w:rFonts w:ascii="Symbol" w:hAnsi="Symbol" w:hint="default"/>
      </w:rPr>
    </w:lvl>
    <w:lvl w:ilvl="4" w:tplc="04070003">
      <w:start w:val="1"/>
      <w:numFmt w:val="bullet"/>
      <w:lvlText w:val="o"/>
      <w:lvlJc w:val="left"/>
      <w:pPr>
        <w:ind w:left="4365" w:hanging="360"/>
      </w:pPr>
      <w:rPr>
        <w:rFonts w:ascii="Courier New" w:hAnsi="Courier New" w:cs="Courier New" w:hint="default"/>
      </w:rPr>
    </w:lvl>
    <w:lvl w:ilvl="5" w:tplc="04070005">
      <w:start w:val="1"/>
      <w:numFmt w:val="bullet"/>
      <w:lvlText w:val=""/>
      <w:lvlJc w:val="left"/>
      <w:pPr>
        <w:ind w:left="5085" w:hanging="360"/>
      </w:pPr>
      <w:rPr>
        <w:rFonts w:ascii="Wingdings" w:hAnsi="Wingdings" w:hint="default"/>
      </w:rPr>
    </w:lvl>
    <w:lvl w:ilvl="6" w:tplc="04070001">
      <w:start w:val="1"/>
      <w:numFmt w:val="bullet"/>
      <w:lvlText w:val=""/>
      <w:lvlJc w:val="left"/>
      <w:pPr>
        <w:ind w:left="5805" w:hanging="360"/>
      </w:pPr>
      <w:rPr>
        <w:rFonts w:ascii="Symbol" w:hAnsi="Symbol" w:hint="default"/>
      </w:rPr>
    </w:lvl>
    <w:lvl w:ilvl="7" w:tplc="04070003">
      <w:start w:val="1"/>
      <w:numFmt w:val="bullet"/>
      <w:lvlText w:val="o"/>
      <w:lvlJc w:val="left"/>
      <w:pPr>
        <w:ind w:left="6525" w:hanging="360"/>
      </w:pPr>
      <w:rPr>
        <w:rFonts w:ascii="Courier New" w:hAnsi="Courier New" w:cs="Courier New" w:hint="default"/>
      </w:rPr>
    </w:lvl>
    <w:lvl w:ilvl="8" w:tplc="04070005">
      <w:start w:val="1"/>
      <w:numFmt w:val="bullet"/>
      <w:lvlText w:val=""/>
      <w:lvlJc w:val="left"/>
      <w:pPr>
        <w:ind w:left="7245" w:hanging="360"/>
      </w:pPr>
      <w:rPr>
        <w:rFonts w:ascii="Wingdings" w:hAnsi="Wingdings" w:hint="default"/>
      </w:rPr>
    </w:lvl>
  </w:abstractNum>
  <w:abstractNum w:abstractNumId="9" w15:restartNumberingAfterBreak="0">
    <w:nsid w:val="51351821"/>
    <w:multiLevelType w:val="hybridMultilevel"/>
    <w:tmpl w:val="AD94AECC"/>
    <w:lvl w:ilvl="0" w:tplc="04070009">
      <w:start w:val="1"/>
      <w:numFmt w:val="bullet"/>
      <w:lvlText w:val=""/>
      <w:lvlJc w:val="left"/>
      <w:pPr>
        <w:ind w:left="1485" w:hanging="360"/>
      </w:pPr>
      <w:rPr>
        <w:rFonts w:ascii="Wingdings" w:hAnsi="Wingdings" w:hint="default"/>
      </w:rPr>
    </w:lvl>
    <w:lvl w:ilvl="1" w:tplc="04070003">
      <w:start w:val="1"/>
      <w:numFmt w:val="bullet"/>
      <w:lvlText w:val="o"/>
      <w:lvlJc w:val="left"/>
      <w:pPr>
        <w:ind w:left="2205" w:hanging="360"/>
      </w:pPr>
      <w:rPr>
        <w:rFonts w:ascii="Courier New" w:hAnsi="Courier New" w:cs="Courier New" w:hint="default"/>
      </w:rPr>
    </w:lvl>
    <w:lvl w:ilvl="2" w:tplc="04070005">
      <w:start w:val="1"/>
      <w:numFmt w:val="bullet"/>
      <w:lvlText w:val=""/>
      <w:lvlJc w:val="left"/>
      <w:pPr>
        <w:ind w:left="2925" w:hanging="360"/>
      </w:pPr>
      <w:rPr>
        <w:rFonts w:ascii="Wingdings" w:hAnsi="Wingdings" w:hint="default"/>
      </w:rPr>
    </w:lvl>
    <w:lvl w:ilvl="3" w:tplc="04070001">
      <w:start w:val="1"/>
      <w:numFmt w:val="bullet"/>
      <w:lvlText w:val=""/>
      <w:lvlJc w:val="left"/>
      <w:pPr>
        <w:ind w:left="3645" w:hanging="360"/>
      </w:pPr>
      <w:rPr>
        <w:rFonts w:ascii="Symbol" w:hAnsi="Symbol" w:hint="default"/>
      </w:rPr>
    </w:lvl>
    <w:lvl w:ilvl="4" w:tplc="04070003">
      <w:start w:val="1"/>
      <w:numFmt w:val="bullet"/>
      <w:lvlText w:val="o"/>
      <w:lvlJc w:val="left"/>
      <w:pPr>
        <w:ind w:left="4365" w:hanging="360"/>
      </w:pPr>
      <w:rPr>
        <w:rFonts w:ascii="Courier New" w:hAnsi="Courier New" w:cs="Courier New" w:hint="default"/>
      </w:rPr>
    </w:lvl>
    <w:lvl w:ilvl="5" w:tplc="04070005">
      <w:start w:val="1"/>
      <w:numFmt w:val="bullet"/>
      <w:lvlText w:val=""/>
      <w:lvlJc w:val="left"/>
      <w:pPr>
        <w:ind w:left="5085" w:hanging="360"/>
      </w:pPr>
      <w:rPr>
        <w:rFonts w:ascii="Wingdings" w:hAnsi="Wingdings" w:hint="default"/>
      </w:rPr>
    </w:lvl>
    <w:lvl w:ilvl="6" w:tplc="04070001">
      <w:start w:val="1"/>
      <w:numFmt w:val="bullet"/>
      <w:lvlText w:val=""/>
      <w:lvlJc w:val="left"/>
      <w:pPr>
        <w:ind w:left="5805" w:hanging="360"/>
      </w:pPr>
      <w:rPr>
        <w:rFonts w:ascii="Symbol" w:hAnsi="Symbol" w:hint="default"/>
      </w:rPr>
    </w:lvl>
    <w:lvl w:ilvl="7" w:tplc="04070003">
      <w:start w:val="1"/>
      <w:numFmt w:val="bullet"/>
      <w:lvlText w:val="o"/>
      <w:lvlJc w:val="left"/>
      <w:pPr>
        <w:ind w:left="6525" w:hanging="360"/>
      </w:pPr>
      <w:rPr>
        <w:rFonts w:ascii="Courier New" w:hAnsi="Courier New" w:cs="Courier New" w:hint="default"/>
      </w:rPr>
    </w:lvl>
    <w:lvl w:ilvl="8" w:tplc="04070005">
      <w:start w:val="1"/>
      <w:numFmt w:val="bullet"/>
      <w:lvlText w:val=""/>
      <w:lvlJc w:val="left"/>
      <w:pPr>
        <w:ind w:left="7245" w:hanging="360"/>
      </w:pPr>
      <w:rPr>
        <w:rFonts w:ascii="Wingdings" w:hAnsi="Wingdings" w:hint="default"/>
      </w:rPr>
    </w:lvl>
  </w:abstractNum>
  <w:abstractNum w:abstractNumId="10" w15:restartNumberingAfterBreak="0">
    <w:nsid w:val="548C452E"/>
    <w:multiLevelType w:val="hybridMultilevel"/>
    <w:tmpl w:val="549067E8"/>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A814656"/>
    <w:multiLevelType w:val="hybridMultilevel"/>
    <w:tmpl w:val="882453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00E5224"/>
    <w:multiLevelType w:val="multilevel"/>
    <w:tmpl w:val="10A8383E"/>
    <w:lvl w:ilvl="0">
      <w:start w:val="1"/>
      <w:numFmt w:val="decimal"/>
      <w:lvlText w:val="%1.0"/>
      <w:lvlJc w:val="right"/>
      <w:pPr>
        <w:tabs>
          <w:tab w:val="num" w:pos="720"/>
        </w:tabs>
        <w:ind w:left="720" w:hanging="432"/>
      </w:pPr>
      <w:rPr>
        <w:rFonts w:hint="default"/>
        <w:sz w:val="30"/>
      </w:rPr>
    </w:lvl>
    <w:lvl w:ilvl="1">
      <w:start w:val="1"/>
      <w:numFmt w:val="decimal"/>
      <w:lvlText w:val="%1.%2"/>
      <w:lvlJc w:val="left"/>
      <w:pPr>
        <w:tabs>
          <w:tab w:val="num" w:pos="1428"/>
        </w:tabs>
        <w:ind w:left="1428" w:hanging="720"/>
      </w:pPr>
      <w:rPr>
        <w:rFonts w:hint="default"/>
        <w:sz w:val="30"/>
      </w:rPr>
    </w:lvl>
    <w:lvl w:ilvl="2">
      <w:start w:val="1"/>
      <w:numFmt w:val="decimal"/>
      <w:lvlText w:val="%1.%2.%3"/>
      <w:lvlJc w:val="left"/>
      <w:pPr>
        <w:tabs>
          <w:tab w:val="num" w:pos="2136"/>
        </w:tabs>
        <w:ind w:left="2136" w:hanging="720"/>
      </w:pPr>
      <w:rPr>
        <w:rFonts w:hint="default"/>
        <w:sz w:val="30"/>
      </w:rPr>
    </w:lvl>
    <w:lvl w:ilvl="3">
      <w:start w:val="1"/>
      <w:numFmt w:val="decimal"/>
      <w:lvlText w:val="%1.%2.%3.%4"/>
      <w:lvlJc w:val="left"/>
      <w:pPr>
        <w:tabs>
          <w:tab w:val="num" w:pos="3204"/>
        </w:tabs>
        <w:ind w:left="3204" w:hanging="1080"/>
      </w:pPr>
      <w:rPr>
        <w:rFonts w:hint="default"/>
        <w:sz w:val="30"/>
      </w:rPr>
    </w:lvl>
    <w:lvl w:ilvl="4">
      <w:start w:val="1"/>
      <w:numFmt w:val="decimal"/>
      <w:lvlText w:val="%1.%2.%3.%4.%5"/>
      <w:lvlJc w:val="left"/>
      <w:pPr>
        <w:tabs>
          <w:tab w:val="num" w:pos="4272"/>
        </w:tabs>
        <w:ind w:left="4272" w:hanging="1440"/>
      </w:pPr>
      <w:rPr>
        <w:rFonts w:hint="default"/>
        <w:sz w:val="30"/>
      </w:rPr>
    </w:lvl>
    <w:lvl w:ilvl="5">
      <w:start w:val="1"/>
      <w:numFmt w:val="decimal"/>
      <w:lvlText w:val="%1.%2.%3.%4.%5.%6"/>
      <w:lvlJc w:val="left"/>
      <w:pPr>
        <w:tabs>
          <w:tab w:val="num" w:pos="4980"/>
        </w:tabs>
        <w:ind w:left="4980" w:hanging="1440"/>
      </w:pPr>
      <w:rPr>
        <w:rFonts w:hint="default"/>
        <w:sz w:val="30"/>
      </w:rPr>
    </w:lvl>
    <w:lvl w:ilvl="6">
      <w:start w:val="1"/>
      <w:numFmt w:val="decimal"/>
      <w:lvlText w:val="%1.%2.%3.%4.%5.%6.%7"/>
      <w:lvlJc w:val="left"/>
      <w:pPr>
        <w:tabs>
          <w:tab w:val="num" w:pos="6048"/>
        </w:tabs>
        <w:ind w:left="6048" w:hanging="1800"/>
      </w:pPr>
      <w:rPr>
        <w:rFonts w:hint="default"/>
        <w:sz w:val="30"/>
      </w:rPr>
    </w:lvl>
    <w:lvl w:ilvl="7">
      <w:start w:val="1"/>
      <w:numFmt w:val="decimal"/>
      <w:lvlText w:val="%1.%2.%3.%4.%5.%6.%7.%8"/>
      <w:lvlJc w:val="left"/>
      <w:pPr>
        <w:tabs>
          <w:tab w:val="num" w:pos="6756"/>
        </w:tabs>
        <w:ind w:left="6756" w:hanging="1800"/>
      </w:pPr>
      <w:rPr>
        <w:rFonts w:hint="default"/>
        <w:sz w:val="30"/>
      </w:rPr>
    </w:lvl>
    <w:lvl w:ilvl="8">
      <w:start w:val="1"/>
      <w:numFmt w:val="decimal"/>
      <w:lvlText w:val="%1.%2.%3.%4.%5.%6.%7.%8.%9"/>
      <w:lvlJc w:val="left"/>
      <w:pPr>
        <w:tabs>
          <w:tab w:val="num" w:pos="7824"/>
        </w:tabs>
        <w:ind w:left="7824" w:hanging="2160"/>
      </w:pPr>
      <w:rPr>
        <w:rFonts w:hint="default"/>
        <w:sz w:val="30"/>
      </w:rPr>
    </w:lvl>
  </w:abstractNum>
  <w:abstractNum w:abstractNumId="13" w15:restartNumberingAfterBreak="0">
    <w:nsid w:val="68D21420"/>
    <w:multiLevelType w:val="hybridMultilevel"/>
    <w:tmpl w:val="803E7216"/>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40122C9"/>
    <w:multiLevelType w:val="hybridMultilevel"/>
    <w:tmpl w:val="DAEE7790"/>
    <w:lvl w:ilvl="0" w:tplc="F34AE676">
      <w:numFmt w:val="bullet"/>
      <w:lvlText w:val="-"/>
      <w:lvlJc w:val="left"/>
      <w:pPr>
        <w:ind w:left="720" w:hanging="360"/>
      </w:pPr>
      <w:rPr>
        <w:rFonts w:ascii="Avenir LT 55 Roman" w:eastAsia="Times New Roman" w:hAnsi="Avenir LT 55 Roman"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CC743FD"/>
    <w:multiLevelType w:val="multilevel"/>
    <w:tmpl w:val="EEB898D8"/>
    <w:lvl w:ilvl="0">
      <w:start w:val="1"/>
      <w:numFmt w:val="decimal"/>
      <w:lvlText w:val="%1.0"/>
      <w:lvlJc w:val="left"/>
      <w:pPr>
        <w:tabs>
          <w:tab w:val="num" w:pos="720"/>
        </w:tabs>
        <w:ind w:left="720" w:hanging="720"/>
      </w:pPr>
      <w:rPr>
        <w:rFonts w:hint="default"/>
        <w:sz w:val="30"/>
      </w:rPr>
    </w:lvl>
    <w:lvl w:ilvl="1">
      <w:start w:val="1"/>
      <w:numFmt w:val="decimal"/>
      <w:lvlText w:val="%1.%2"/>
      <w:lvlJc w:val="left"/>
      <w:pPr>
        <w:tabs>
          <w:tab w:val="num" w:pos="1428"/>
        </w:tabs>
        <w:ind w:left="1428" w:hanging="720"/>
      </w:pPr>
      <w:rPr>
        <w:rFonts w:hint="default"/>
        <w:sz w:val="30"/>
      </w:rPr>
    </w:lvl>
    <w:lvl w:ilvl="2">
      <w:start w:val="1"/>
      <w:numFmt w:val="decimal"/>
      <w:lvlText w:val="%1.%2.%3"/>
      <w:lvlJc w:val="left"/>
      <w:pPr>
        <w:tabs>
          <w:tab w:val="num" w:pos="2136"/>
        </w:tabs>
        <w:ind w:left="2136" w:hanging="720"/>
      </w:pPr>
      <w:rPr>
        <w:rFonts w:hint="default"/>
        <w:sz w:val="30"/>
      </w:rPr>
    </w:lvl>
    <w:lvl w:ilvl="3">
      <w:start w:val="1"/>
      <w:numFmt w:val="decimal"/>
      <w:lvlText w:val="%1.%2.%3.%4"/>
      <w:lvlJc w:val="left"/>
      <w:pPr>
        <w:tabs>
          <w:tab w:val="num" w:pos="3204"/>
        </w:tabs>
        <w:ind w:left="3204" w:hanging="1080"/>
      </w:pPr>
      <w:rPr>
        <w:rFonts w:hint="default"/>
        <w:sz w:val="30"/>
      </w:rPr>
    </w:lvl>
    <w:lvl w:ilvl="4">
      <w:start w:val="1"/>
      <w:numFmt w:val="decimal"/>
      <w:lvlText w:val="%1.%2.%3.%4.%5"/>
      <w:lvlJc w:val="left"/>
      <w:pPr>
        <w:tabs>
          <w:tab w:val="num" w:pos="4272"/>
        </w:tabs>
        <w:ind w:left="4272" w:hanging="1440"/>
      </w:pPr>
      <w:rPr>
        <w:rFonts w:hint="default"/>
        <w:sz w:val="30"/>
      </w:rPr>
    </w:lvl>
    <w:lvl w:ilvl="5">
      <w:start w:val="1"/>
      <w:numFmt w:val="decimal"/>
      <w:lvlText w:val="%1.%2.%3.%4.%5.%6"/>
      <w:lvlJc w:val="left"/>
      <w:pPr>
        <w:tabs>
          <w:tab w:val="num" w:pos="4980"/>
        </w:tabs>
        <w:ind w:left="4980" w:hanging="1440"/>
      </w:pPr>
      <w:rPr>
        <w:rFonts w:hint="default"/>
        <w:sz w:val="30"/>
      </w:rPr>
    </w:lvl>
    <w:lvl w:ilvl="6">
      <w:start w:val="1"/>
      <w:numFmt w:val="decimal"/>
      <w:lvlText w:val="%1.%2.%3.%4.%5.%6.%7"/>
      <w:lvlJc w:val="left"/>
      <w:pPr>
        <w:tabs>
          <w:tab w:val="num" w:pos="6048"/>
        </w:tabs>
        <w:ind w:left="6048" w:hanging="1800"/>
      </w:pPr>
      <w:rPr>
        <w:rFonts w:hint="default"/>
        <w:sz w:val="30"/>
      </w:rPr>
    </w:lvl>
    <w:lvl w:ilvl="7">
      <w:start w:val="1"/>
      <w:numFmt w:val="decimal"/>
      <w:lvlText w:val="%1.%2.%3.%4.%5.%6.%7.%8"/>
      <w:lvlJc w:val="left"/>
      <w:pPr>
        <w:tabs>
          <w:tab w:val="num" w:pos="6756"/>
        </w:tabs>
        <w:ind w:left="6756" w:hanging="1800"/>
      </w:pPr>
      <w:rPr>
        <w:rFonts w:hint="default"/>
        <w:sz w:val="30"/>
      </w:rPr>
    </w:lvl>
    <w:lvl w:ilvl="8">
      <w:start w:val="1"/>
      <w:numFmt w:val="decimal"/>
      <w:lvlText w:val="%1.%2.%3.%4.%5.%6.%7.%8.%9"/>
      <w:lvlJc w:val="left"/>
      <w:pPr>
        <w:tabs>
          <w:tab w:val="num" w:pos="7824"/>
        </w:tabs>
        <w:ind w:left="7824" w:hanging="2160"/>
      </w:pPr>
      <w:rPr>
        <w:rFonts w:hint="default"/>
        <w:sz w:val="30"/>
      </w:rPr>
    </w:lvl>
  </w:abstractNum>
  <w:abstractNum w:abstractNumId="16" w15:restartNumberingAfterBreak="0">
    <w:nsid w:val="7CDF5D2F"/>
    <w:multiLevelType w:val="hybridMultilevel"/>
    <w:tmpl w:val="E856DC9E"/>
    <w:lvl w:ilvl="0" w:tplc="1D5CD2E2">
      <w:numFmt w:val="bullet"/>
      <w:lvlText w:val="-"/>
      <w:lvlJc w:val="left"/>
      <w:pPr>
        <w:ind w:left="720" w:hanging="360"/>
      </w:pPr>
      <w:rPr>
        <w:rFonts w:ascii="Calibri" w:eastAsia="Yu Gothic"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15:restartNumberingAfterBreak="0">
    <w:nsid w:val="7DDC24A4"/>
    <w:multiLevelType w:val="hybridMultilevel"/>
    <w:tmpl w:val="E39A0FEE"/>
    <w:lvl w:ilvl="0" w:tplc="04070009">
      <w:start w:val="1"/>
      <w:numFmt w:val="bullet"/>
      <w:lvlText w:val=""/>
      <w:lvlJc w:val="left"/>
      <w:pPr>
        <w:ind w:left="1485" w:hanging="360"/>
      </w:pPr>
      <w:rPr>
        <w:rFonts w:ascii="Wingdings" w:hAnsi="Wingdings" w:hint="default"/>
      </w:rPr>
    </w:lvl>
    <w:lvl w:ilvl="1" w:tplc="04070003">
      <w:start w:val="1"/>
      <w:numFmt w:val="bullet"/>
      <w:lvlText w:val="o"/>
      <w:lvlJc w:val="left"/>
      <w:pPr>
        <w:ind w:left="2205" w:hanging="360"/>
      </w:pPr>
      <w:rPr>
        <w:rFonts w:ascii="Courier New" w:hAnsi="Courier New" w:cs="Courier New" w:hint="default"/>
      </w:rPr>
    </w:lvl>
    <w:lvl w:ilvl="2" w:tplc="04070005">
      <w:start w:val="1"/>
      <w:numFmt w:val="bullet"/>
      <w:lvlText w:val=""/>
      <w:lvlJc w:val="left"/>
      <w:pPr>
        <w:ind w:left="2925" w:hanging="360"/>
      </w:pPr>
      <w:rPr>
        <w:rFonts w:ascii="Wingdings" w:hAnsi="Wingdings" w:hint="default"/>
      </w:rPr>
    </w:lvl>
    <w:lvl w:ilvl="3" w:tplc="04070001">
      <w:start w:val="1"/>
      <w:numFmt w:val="bullet"/>
      <w:lvlText w:val=""/>
      <w:lvlJc w:val="left"/>
      <w:pPr>
        <w:ind w:left="3645" w:hanging="360"/>
      </w:pPr>
      <w:rPr>
        <w:rFonts w:ascii="Symbol" w:hAnsi="Symbol" w:hint="default"/>
      </w:rPr>
    </w:lvl>
    <w:lvl w:ilvl="4" w:tplc="04070003">
      <w:start w:val="1"/>
      <w:numFmt w:val="bullet"/>
      <w:lvlText w:val="o"/>
      <w:lvlJc w:val="left"/>
      <w:pPr>
        <w:ind w:left="4365" w:hanging="360"/>
      </w:pPr>
      <w:rPr>
        <w:rFonts w:ascii="Courier New" w:hAnsi="Courier New" w:cs="Courier New" w:hint="default"/>
      </w:rPr>
    </w:lvl>
    <w:lvl w:ilvl="5" w:tplc="04070005">
      <w:start w:val="1"/>
      <w:numFmt w:val="bullet"/>
      <w:lvlText w:val=""/>
      <w:lvlJc w:val="left"/>
      <w:pPr>
        <w:ind w:left="5085" w:hanging="360"/>
      </w:pPr>
      <w:rPr>
        <w:rFonts w:ascii="Wingdings" w:hAnsi="Wingdings" w:hint="default"/>
      </w:rPr>
    </w:lvl>
    <w:lvl w:ilvl="6" w:tplc="04070001">
      <w:start w:val="1"/>
      <w:numFmt w:val="bullet"/>
      <w:lvlText w:val=""/>
      <w:lvlJc w:val="left"/>
      <w:pPr>
        <w:ind w:left="5805" w:hanging="360"/>
      </w:pPr>
      <w:rPr>
        <w:rFonts w:ascii="Symbol" w:hAnsi="Symbol" w:hint="default"/>
      </w:rPr>
    </w:lvl>
    <w:lvl w:ilvl="7" w:tplc="04070003">
      <w:start w:val="1"/>
      <w:numFmt w:val="bullet"/>
      <w:lvlText w:val="o"/>
      <w:lvlJc w:val="left"/>
      <w:pPr>
        <w:ind w:left="6525" w:hanging="360"/>
      </w:pPr>
      <w:rPr>
        <w:rFonts w:ascii="Courier New" w:hAnsi="Courier New" w:cs="Courier New" w:hint="default"/>
      </w:rPr>
    </w:lvl>
    <w:lvl w:ilvl="8" w:tplc="04070005">
      <w:start w:val="1"/>
      <w:numFmt w:val="bullet"/>
      <w:lvlText w:val=""/>
      <w:lvlJc w:val="left"/>
      <w:pPr>
        <w:ind w:left="7245" w:hanging="360"/>
      </w:pPr>
      <w:rPr>
        <w:rFonts w:ascii="Wingdings" w:hAnsi="Wingdings" w:hint="default"/>
      </w:rPr>
    </w:lvl>
  </w:abstractNum>
  <w:num w:numId="1" w16cid:durableId="434785488">
    <w:abstractNumId w:val="12"/>
  </w:num>
  <w:num w:numId="2" w16cid:durableId="309330417">
    <w:abstractNumId w:val="4"/>
  </w:num>
  <w:num w:numId="3" w16cid:durableId="299307646">
    <w:abstractNumId w:val="15"/>
  </w:num>
  <w:num w:numId="4" w16cid:durableId="111944276">
    <w:abstractNumId w:val="10"/>
  </w:num>
  <w:num w:numId="5" w16cid:durableId="1620336643">
    <w:abstractNumId w:val="13"/>
  </w:num>
  <w:num w:numId="6" w16cid:durableId="32312316">
    <w:abstractNumId w:val="11"/>
  </w:num>
  <w:num w:numId="7" w16cid:durableId="678045026">
    <w:abstractNumId w:val="1"/>
  </w:num>
  <w:num w:numId="8" w16cid:durableId="669018679">
    <w:abstractNumId w:val="2"/>
  </w:num>
  <w:num w:numId="9" w16cid:durableId="774060777">
    <w:abstractNumId w:val="1"/>
  </w:num>
  <w:num w:numId="10" w16cid:durableId="1089816196">
    <w:abstractNumId w:val="9"/>
  </w:num>
  <w:num w:numId="11" w16cid:durableId="1162545321">
    <w:abstractNumId w:val="17"/>
  </w:num>
  <w:num w:numId="12" w16cid:durableId="982075453">
    <w:abstractNumId w:val="0"/>
  </w:num>
  <w:num w:numId="13" w16cid:durableId="681783873">
    <w:abstractNumId w:val="8"/>
  </w:num>
  <w:num w:numId="14" w16cid:durableId="1091580647">
    <w:abstractNumId w:val="7"/>
  </w:num>
  <w:num w:numId="15" w16cid:durableId="1190871883">
    <w:abstractNumId w:val="3"/>
  </w:num>
  <w:num w:numId="16" w16cid:durableId="116721356">
    <w:abstractNumId w:val="14"/>
  </w:num>
  <w:num w:numId="17" w16cid:durableId="1293246766">
    <w:abstractNumId w:val="6"/>
  </w:num>
  <w:num w:numId="18" w16cid:durableId="1243834786">
    <w:abstractNumId w:val="5"/>
  </w:num>
  <w:num w:numId="19" w16cid:durableId="202967809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de-AT" w:vendorID="64" w:dllVersion="6" w:nlCheck="1" w:checkStyle="1"/>
  <w:activeWritingStyle w:appName="MSWord" w:lang="en-US" w:vendorID="64" w:dllVersion="0" w:nlCheck="1" w:checkStyle="0"/>
  <w:activeWritingStyle w:appName="MSWord" w:lang="de-DE"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fr-CH" w:vendorID="64" w:dllVersion="0" w:nlCheck="1" w:checkStyle="0"/>
  <w:activeWritingStyle w:appName="MSWord" w:lang="fr-CH" w:vendorID="64" w:dllVersion="4096" w:nlCheck="1" w:checkStyle="0"/>
  <w:activeWritingStyle w:appName="MSWord" w:lang="en-GB" w:vendorID="64" w:dllVersion="4096" w:nlCheck="1" w:checkStyle="0"/>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o:colormru v:ext="edit" colors="#737373,#afafb0"/>
    </o:shapedefaults>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KAW999929" w:val="2504c129-6dfd-4612-9628-7d5d666c851d"/>
  </w:docVars>
  <w:rsids>
    <w:rsidRoot w:val="0083562D"/>
    <w:rsid w:val="00000390"/>
    <w:rsid w:val="0000292A"/>
    <w:rsid w:val="00020C01"/>
    <w:rsid w:val="00022A59"/>
    <w:rsid w:val="00023122"/>
    <w:rsid w:val="00023B70"/>
    <w:rsid w:val="000260BE"/>
    <w:rsid w:val="00033C9B"/>
    <w:rsid w:val="00036C6A"/>
    <w:rsid w:val="00037EE6"/>
    <w:rsid w:val="00041864"/>
    <w:rsid w:val="00041E82"/>
    <w:rsid w:val="00045EF6"/>
    <w:rsid w:val="000463E2"/>
    <w:rsid w:val="0004769C"/>
    <w:rsid w:val="00053D57"/>
    <w:rsid w:val="00064212"/>
    <w:rsid w:val="00065E8B"/>
    <w:rsid w:val="000773C2"/>
    <w:rsid w:val="00080332"/>
    <w:rsid w:val="00080BE7"/>
    <w:rsid w:val="00081CEE"/>
    <w:rsid w:val="00083727"/>
    <w:rsid w:val="00083D7D"/>
    <w:rsid w:val="000845FC"/>
    <w:rsid w:val="00092BE1"/>
    <w:rsid w:val="000A17EB"/>
    <w:rsid w:val="000A2206"/>
    <w:rsid w:val="000A2741"/>
    <w:rsid w:val="000A52D7"/>
    <w:rsid w:val="000B021D"/>
    <w:rsid w:val="000B2C54"/>
    <w:rsid w:val="000B4A14"/>
    <w:rsid w:val="000B711F"/>
    <w:rsid w:val="000C003E"/>
    <w:rsid w:val="000C0C27"/>
    <w:rsid w:val="000C13F3"/>
    <w:rsid w:val="000C2A62"/>
    <w:rsid w:val="000D17EE"/>
    <w:rsid w:val="000D33FC"/>
    <w:rsid w:val="000D357A"/>
    <w:rsid w:val="000D5661"/>
    <w:rsid w:val="000D5C5F"/>
    <w:rsid w:val="000D627D"/>
    <w:rsid w:val="000E1E35"/>
    <w:rsid w:val="000F1D4E"/>
    <w:rsid w:val="000F23D2"/>
    <w:rsid w:val="000F4CB5"/>
    <w:rsid w:val="000F6531"/>
    <w:rsid w:val="001027B1"/>
    <w:rsid w:val="00102C5A"/>
    <w:rsid w:val="00104AB7"/>
    <w:rsid w:val="00106E61"/>
    <w:rsid w:val="00106F4A"/>
    <w:rsid w:val="00107E8E"/>
    <w:rsid w:val="00111FA5"/>
    <w:rsid w:val="00112095"/>
    <w:rsid w:val="0011210E"/>
    <w:rsid w:val="001137D4"/>
    <w:rsid w:val="00113821"/>
    <w:rsid w:val="00116192"/>
    <w:rsid w:val="00123BCB"/>
    <w:rsid w:val="00123C3D"/>
    <w:rsid w:val="001277A3"/>
    <w:rsid w:val="00134067"/>
    <w:rsid w:val="00134AB9"/>
    <w:rsid w:val="00135840"/>
    <w:rsid w:val="00153FBB"/>
    <w:rsid w:val="00154C2F"/>
    <w:rsid w:val="00155FCA"/>
    <w:rsid w:val="00156E3A"/>
    <w:rsid w:val="00161690"/>
    <w:rsid w:val="0016204A"/>
    <w:rsid w:val="00166CB5"/>
    <w:rsid w:val="0016712B"/>
    <w:rsid w:val="00173AF6"/>
    <w:rsid w:val="001768D5"/>
    <w:rsid w:val="0017742E"/>
    <w:rsid w:val="0017758E"/>
    <w:rsid w:val="00177FAE"/>
    <w:rsid w:val="00182F43"/>
    <w:rsid w:val="00186679"/>
    <w:rsid w:val="00192633"/>
    <w:rsid w:val="0019467B"/>
    <w:rsid w:val="00194852"/>
    <w:rsid w:val="001A3720"/>
    <w:rsid w:val="001A65B1"/>
    <w:rsid w:val="001B010A"/>
    <w:rsid w:val="001B2B58"/>
    <w:rsid w:val="001B37FA"/>
    <w:rsid w:val="001B3D97"/>
    <w:rsid w:val="001B4B90"/>
    <w:rsid w:val="001D56B0"/>
    <w:rsid w:val="001D63DD"/>
    <w:rsid w:val="001E13F3"/>
    <w:rsid w:val="001E325F"/>
    <w:rsid w:val="001F162F"/>
    <w:rsid w:val="001F57C9"/>
    <w:rsid w:val="001F6720"/>
    <w:rsid w:val="001F6A14"/>
    <w:rsid w:val="00201FD7"/>
    <w:rsid w:val="002063C3"/>
    <w:rsid w:val="00212CCA"/>
    <w:rsid w:val="002149D8"/>
    <w:rsid w:val="00215EC6"/>
    <w:rsid w:val="002163B1"/>
    <w:rsid w:val="002203C3"/>
    <w:rsid w:val="00220EB8"/>
    <w:rsid w:val="0022116F"/>
    <w:rsid w:val="0022348C"/>
    <w:rsid w:val="00235D17"/>
    <w:rsid w:val="00242402"/>
    <w:rsid w:val="00244901"/>
    <w:rsid w:val="002457FE"/>
    <w:rsid w:val="00250FB4"/>
    <w:rsid w:val="00252C16"/>
    <w:rsid w:val="00252EA1"/>
    <w:rsid w:val="00263D12"/>
    <w:rsid w:val="00271272"/>
    <w:rsid w:val="0027205C"/>
    <w:rsid w:val="002720FB"/>
    <w:rsid w:val="00273F34"/>
    <w:rsid w:val="002806B3"/>
    <w:rsid w:val="00284305"/>
    <w:rsid w:val="00286C12"/>
    <w:rsid w:val="00287E32"/>
    <w:rsid w:val="00294B6F"/>
    <w:rsid w:val="002A3425"/>
    <w:rsid w:val="002A3C18"/>
    <w:rsid w:val="002A77FB"/>
    <w:rsid w:val="002B54AB"/>
    <w:rsid w:val="002B67DF"/>
    <w:rsid w:val="002B7C60"/>
    <w:rsid w:val="002C1311"/>
    <w:rsid w:val="002C5C29"/>
    <w:rsid w:val="002D17F9"/>
    <w:rsid w:val="002D2CC6"/>
    <w:rsid w:val="002E3978"/>
    <w:rsid w:val="002E5BAE"/>
    <w:rsid w:val="002F0DDE"/>
    <w:rsid w:val="002F3B30"/>
    <w:rsid w:val="002F6088"/>
    <w:rsid w:val="00304217"/>
    <w:rsid w:val="003060C8"/>
    <w:rsid w:val="00313FEC"/>
    <w:rsid w:val="00315C07"/>
    <w:rsid w:val="003204FD"/>
    <w:rsid w:val="00320EFC"/>
    <w:rsid w:val="00323E8D"/>
    <w:rsid w:val="003272B8"/>
    <w:rsid w:val="00331EA0"/>
    <w:rsid w:val="003417F6"/>
    <w:rsid w:val="00343AB3"/>
    <w:rsid w:val="0034410D"/>
    <w:rsid w:val="0034463B"/>
    <w:rsid w:val="00353BF3"/>
    <w:rsid w:val="00354EC3"/>
    <w:rsid w:val="00363C68"/>
    <w:rsid w:val="00366987"/>
    <w:rsid w:val="0036719C"/>
    <w:rsid w:val="0037263A"/>
    <w:rsid w:val="00375995"/>
    <w:rsid w:val="0037613B"/>
    <w:rsid w:val="00380378"/>
    <w:rsid w:val="003848A3"/>
    <w:rsid w:val="00384F98"/>
    <w:rsid w:val="00391300"/>
    <w:rsid w:val="003A2BB3"/>
    <w:rsid w:val="003A3A87"/>
    <w:rsid w:val="003A4B1F"/>
    <w:rsid w:val="003B0A4C"/>
    <w:rsid w:val="003B1A54"/>
    <w:rsid w:val="003B4609"/>
    <w:rsid w:val="003B714A"/>
    <w:rsid w:val="003C66C8"/>
    <w:rsid w:val="003D2F98"/>
    <w:rsid w:val="003D3227"/>
    <w:rsid w:val="003D5F1C"/>
    <w:rsid w:val="003E0D7E"/>
    <w:rsid w:val="003E1508"/>
    <w:rsid w:val="003E2892"/>
    <w:rsid w:val="003E5A17"/>
    <w:rsid w:val="003E65B4"/>
    <w:rsid w:val="003F1A7E"/>
    <w:rsid w:val="003F2726"/>
    <w:rsid w:val="003F6F74"/>
    <w:rsid w:val="0040233B"/>
    <w:rsid w:val="00407907"/>
    <w:rsid w:val="00407DDA"/>
    <w:rsid w:val="00410556"/>
    <w:rsid w:val="00421930"/>
    <w:rsid w:val="00423494"/>
    <w:rsid w:val="00423889"/>
    <w:rsid w:val="0042690E"/>
    <w:rsid w:val="00430BFA"/>
    <w:rsid w:val="00430CA6"/>
    <w:rsid w:val="00432627"/>
    <w:rsid w:val="0043363A"/>
    <w:rsid w:val="00434CEB"/>
    <w:rsid w:val="00434EEC"/>
    <w:rsid w:val="00435DCF"/>
    <w:rsid w:val="00436573"/>
    <w:rsid w:val="00443453"/>
    <w:rsid w:val="004439BD"/>
    <w:rsid w:val="004439C3"/>
    <w:rsid w:val="00447F4A"/>
    <w:rsid w:val="004510DF"/>
    <w:rsid w:val="004521ED"/>
    <w:rsid w:val="00453520"/>
    <w:rsid w:val="00456A18"/>
    <w:rsid w:val="0045722A"/>
    <w:rsid w:val="00460D26"/>
    <w:rsid w:val="0046155C"/>
    <w:rsid w:val="00462A6E"/>
    <w:rsid w:val="0046532E"/>
    <w:rsid w:val="00465ABF"/>
    <w:rsid w:val="0046770B"/>
    <w:rsid w:val="00470397"/>
    <w:rsid w:val="004703AC"/>
    <w:rsid w:val="004704DE"/>
    <w:rsid w:val="00476763"/>
    <w:rsid w:val="0048045A"/>
    <w:rsid w:val="00481A16"/>
    <w:rsid w:val="00481B61"/>
    <w:rsid w:val="00487580"/>
    <w:rsid w:val="00492889"/>
    <w:rsid w:val="004945A7"/>
    <w:rsid w:val="0049684D"/>
    <w:rsid w:val="004A1467"/>
    <w:rsid w:val="004A2786"/>
    <w:rsid w:val="004A3639"/>
    <w:rsid w:val="004A4BDD"/>
    <w:rsid w:val="004A65E4"/>
    <w:rsid w:val="004A6B8B"/>
    <w:rsid w:val="004A7124"/>
    <w:rsid w:val="004B3703"/>
    <w:rsid w:val="004B3D39"/>
    <w:rsid w:val="004B6477"/>
    <w:rsid w:val="004C09BF"/>
    <w:rsid w:val="004C2DBE"/>
    <w:rsid w:val="004D2C7F"/>
    <w:rsid w:val="004D3F4C"/>
    <w:rsid w:val="004D52DE"/>
    <w:rsid w:val="004E39AA"/>
    <w:rsid w:val="004E3EB2"/>
    <w:rsid w:val="004E688C"/>
    <w:rsid w:val="004E7E58"/>
    <w:rsid w:val="004F03D2"/>
    <w:rsid w:val="004F2141"/>
    <w:rsid w:val="004F37E7"/>
    <w:rsid w:val="004F4A63"/>
    <w:rsid w:val="004F529F"/>
    <w:rsid w:val="005001C4"/>
    <w:rsid w:val="005030E8"/>
    <w:rsid w:val="00504274"/>
    <w:rsid w:val="00506E8E"/>
    <w:rsid w:val="00506F3C"/>
    <w:rsid w:val="00507CF7"/>
    <w:rsid w:val="00514E52"/>
    <w:rsid w:val="0051622D"/>
    <w:rsid w:val="0051657C"/>
    <w:rsid w:val="005202AE"/>
    <w:rsid w:val="00522124"/>
    <w:rsid w:val="00523BB2"/>
    <w:rsid w:val="005273DD"/>
    <w:rsid w:val="005319DD"/>
    <w:rsid w:val="005339B6"/>
    <w:rsid w:val="0053561A"/>
    <w:rsid w:val="00536756"/>
    <w:rsid w:val="00537729"/>
    <w:rsid w:val="0054420D"/>
    <w:rsid w:val="00550E00"/>
    <w:rsid w:val="005534D8"/>
    <w:rsid w:val="00554264"/>
    <w:rsid w:val="00555845"/>
    <w:rsid w:val="00561638"/>
    <w:rsid w:val="00562684"/>
    <w:rsid w:val="00566C35"/>
    <w:rsid w:val="005853F0"/>
    <w:rsid w:val="00586835"/>
    <w:rsid w:val="00586D48"/>
    <w:rsid w:val="005913F8"/>
    <w:rsid w:val="005934BC"/>
    <w:rsid w:val="00593892"/>
    <w:rsid w:val="00596FFB"/>
    <w:rsid w:val="005A6EAF"/>
    <w:rsid w:val="005A71D8"/>
    <w:rsid w:val="005B5D72"/>
    <w:rsid w:val="005B62A2"/>
    <w:rsid w:val="005B7779"/>
    <w:rsid w:val="005C12D7"/>
    <w:rsid w:val="005C1D69"/>
    <w:rsid w:val="005C4985"/>
    <w:rsid w:val="005D3A9F"/>
    <w:rsid w:val="005D71AF"/>
    <w:rsid w:val="005E08DE"/>
    <w:rsid w:val="005E53BC"/>
    <w:rsid w:val="005E555D"/>
    <w:rsid w:val="005E5704"/>
    <w:rsid w:val="005E75AE"/>
    <w:rsid w:val="005F1B62"/>
    <w:rsid w:val="005F5318"/>
    <w:rsid w:val="005F6C0F"/>
    <w:rsid w:val="006016B9"/>
    <w:rsid w:val="0060291F"/>
    <w:rsid w:val="006033AC"/>
    <w:rsid w:val="0060395D"/>
    <w:rsid w:val="006053AC"/>
    <w:rsid w:val="00607623"/>
    <w:rsid w:val="00607C99"/>
    <w:rsid w:val="00613217"/>
    <w:rsid w:val="0061398A"/>
    <w:rsid w:val="00614364"/>
    <w:rsid w:val="0062339D"/>
    <w:rsid w:val="0062495B"/>
    <w:rsid w:val="0063724A"/>
    <w:rsid w:val="0064673C"/>
    <w:rsid w:val="006514E9"/>
    <w:rsid w:val="00652D2F"/>
    <w:rsid w:val="006557A7"/>
    <w:rsid w:val="0065594F"/>
    <w:rsid w:val="00655FEC"/>
    <w:rsid w:val="00657CFD"/>
    <w:rsid w:val="00662F26"/>
    <w:rsid w:val="00663E86"/>
    <w:rsid w:val="00665670"/>
    <w:rsid w:val="00667C32"/>
    <w:rsid w:val="00672B73"/>
    <w:rsid w:val="00675120"/>
    <w:rsid w:val="006766E9"/>
    <w:rsid w:val="006804E5"/>
    <w:rsid w:val="00680C29"/>
    <w:rsid w:val="00681CE7"/>
    <w:rsid w:val="00683F78"/>
    <w:rsid w:val="00684B0F"/>
    <w:rsid w:val="00686AE4"/>
    <w:rsid w:val="00695218"/>
    <w:rsid w:val="006A1687"/>
    <w:rsid w:val="006B2039"/>
    <w:rsid w:val="006B3A65"/>
    <w:rsid w:val="006B4082"/>
    <w:rsid w:val="006B6058"/>
    <w:rsid w:val="006B73E4"/>
    <w:rsid w:val="006C2300"/>
    <w:rsid w:val="006C25E3"/>
    <w:rsid w:val="006C3398"/>
    <w:rsid w:val="006C34E2"/>
    <w:rsid w:val="006C6647"/>
    <w:rsid w:val="006C7061"/>
    <w:rsid w:val="006C7656"/>
    <w:rsid w:val="006D0912"/>
    <w:rsid w:val="006D1778"/>
    <w:rsid w:val="006D21B3"/>
    <w:rsid w:val="006D62A2"/>
    <w:rsid w:val="006E3E7C"/>
    <w:rsid w:val="006F3E7F"/>
    <w:rsid w:val="006F4D9B"/>
    <w:rsid w:val="007067D6"/>
    <w:rsid w:val="00711ABD"/>
    <w:rsid w:val="00711EBE"/>
    <w:rsid w:val="007167C3"/>
    <w:rsid w:val="0071728A"/>
    <w:rsid w:val="0072008E"/>
    <w:rsid w:val="00722846"/>
    <w:rsid w:val="00734C12"/>
    <w:rsid w:val="007354BD"/>
    <w:rsid w:val="00735861"/>
    <w:rsid w:val="00740D9D"/>
    <w:rsid w:val="00742EBE"/>
    <w:rsid w:val="00745ABE"/>
    <w:rsid w:val="0075180A"/>
    <w:rsid w:val="00753A6A"/>
    <w:rsid w:val="00755E92"/>
    <w:rsid w:val="00760748"/>
    <w:rsid w:val="00765406"/>
    <w:rsid w:val="00771488"/>
    <w:rsid w:val="00774A6D"/>
    <w:rsid w:val="00777509"/>
    <w:rsid w:val="00781EC5"/>
    <w:rsid w:val="00783F69"/>
    <w:rsid w:val="007863CF"/>
    <w:rsid w:val="00787E43"/>
    <w:rsid w:val="007903E5"/>
    <w:rsid w:val="00791670"/>
    <w:rsid w:val="0079359E"/>
    <w:rsid w:val="00795FB6"/>
    <w:rsid w:val="007961F6"/>
    <w:rsid w:val="007A0EB1"/>
    <w:rsid w:val="007A6BED"/>
    <w:rsid w:val="007B1494"/>
    <w:rsid w:val="007B1FFB"/>
    <w:rsid w:val="007C4142"/>
    <w:rsid w:val="007D0F30"/>
    <w:rsid w:val="007D3002"/>
    <w:rsid w:val="007D6181"/>
    <w:rsid w:val="007E20D4"/>
    <w:rsid w:val="007E6D63"/>
    <w:rsid w:val="007F0918"/>
    <w:rsid w:val="007F25F8"/>
    <w:rsid w:val="007F3A9B"/>
    <w:rsid w:val="00805825"/>
    <w:rsid w:val="00806A59"/>
    <w:rsid w:val="00806F47"/>
    <w:rsid w:val="0081591C"/>
    <w:rsid w:val="00817992"/>
    <w:rsid w:val="008255FA"/>
    <w:rsid w:val="0083562D"/>
    <w:rsid w:val="00835669"/>
    <w:rsid w:val="0083571E"/>
    <w:rsid w:val="0084141A"/>
    <w:rsid w:val="0084257F"/>
    <w:rsid w:val="00844FC1"/>
    <w:rsid w:val="00861299"/>
    <w:rsid w:val="00861F47"/>
    <w:rsid w:val="008625A9"/>
    <w:rsid w:val="00876552"/>
    <w:rsid w:val="008818DA"/>
    <w:rsid w:val="00890923"/>
    <w:rsid w:val="00890C97"/>
    <w:rsid w:val="00891822"/>
    <w:rsid w:val="0089262D"/>
    <w:rsid w:val="008A17BE"/>
    <w:rsid w:val="008A21F8"/>
    <w:rsid w:val="008A3232"/>
    <w:rsid w:val="008A3C3A"/>
    <w:rsid w:val="008A66E1"/>
    <w:rsid w:val="008B2807"/>
    <w:rsid w:val="008B6797"/>
    <w:rsid w:val="008C4793"/>
    <w:rsid w:val="008C6025"/>
    <w:rsid w:val="008C6E00"/>
    <w:rsid w:val="008D0C7D"/>
    <w:rsid w:val="008D28B8"/>
    <w:rsid w:val="008D4990"/>
    <w:rsid w:val="008D6475"/>
    <w:rsid w:val="008D7782"/>
    <w:rsid w:val="008D7C6C"/>
    <w:rsid w:val="008E124F"/>
    <w:rsid w:val="008E314F"/>
    <w:rsid w:val="008E5691"/>
    <w:rsid w:val="0090188C"/>
    <w:rsid w:val="00904794"/>
    <w:rsid w:val="009129ED"/>
    <w:rsid w:val="00914F1B"/>
    <w:rsid w:val="0092067A"/>
    <w:rsid w:val="0092441E"/>
    <w:rsid w:val="00926CC8"/>
    <w:rsid w:val="00930309"/>
    <w:rsid w:val="0093098C"/>
    <w:rsid w:val="009343E3"/>
    <w:rsid w:val="00935AE7"/>
    <w:rsid w:val="00936D9E"/>
    <w:rsid w:val="00936FCE"/>
    <w:rsid w:val="009412BE"/>
    <w:rsid w:val="009443EA"/>
    <w:rsid w:val="0094485F"/>
    <w:rsid w:val="00945089"/>
    <w:rsid w:val="009462AA"/>
    <w:rsid w:val="0094702B"/>
    <w:rsid w:val="009527FF"/>
    <w:rsid w:val="00960B12"/>
    <w:rsid w:val="009615DE"/>
    <w:rsid w:val="00963DEB"/>
    <w:rsid w:val="00974181"/>
    <w:rsid w:val="00975282"/>
    <w:rsid w:val="00981D7E"/>
    <w:rsid w:val="00982546"/>
    <w:rsid w:val="00983DF1"/>
    <w:rsid w:val="0099433F"/>
    <w:rsid w:val="009A0350"/>
    <w:rsid w:val="009A2813"/>
    <w:rsid w:val="009A4535"/>
    <w:rsid w:val="009A62F5"/>
    <w:rsid w:val="009A7AB9"/>
    <w:rsid w:val="009B5024"/>
    <w:rsid w:val="009B5137"/>
    <w:rsid w:val="009C0CDF"/>
    <w:rsid w:val="009C555A"/>
    <w:rsid w:val="009D263E"/>
    <w:rsid w:val="009D5B16"/>
    <w:rsid w:val="009E0BAB"/>
    <w:rsid w:val="009E3AFF"/>
    <w:rsid w:val="009E547E"/>
    <w:rsid w:val="009E655A"/>
    <w:rsid w:val="009E6A57"/>
    <w:rsid w:val="009E6F01"/>
    <w:rsid w:val="009F0FD6"/>
    <w:rsid w:val="009F2FC6"/>
    <w:rsid w:val="009F3469"/>
    <w:rsid w:val="009F4ED6"/>
    <w:rsid w:val="009F508E"/>
    <w:rsid w:val="009F625B"/>
    <w:rsid w:val="009F7436"/>
    <w:rsid w:val="00A00102"/>
    <w:rsid w:val="00A0339F"/>
    <w:rsid w:val="00A03D1F"/>
    <w:rsid w:val="00A04454"/>
    <w:rsid w:val="00A047AB"/>
    <w:rsid w:val="00A04837"/>
    <w:rsid w:val="00A053A3"/>
    <w:rsid w:val="00A1048E"/>
    <w:rsid w:val="00A10BB6"/>
    <w:rsid w:val="00A12308"/>
    <w:rsid w:val="00A167F0"/>
    <w:rsid w:val="00A176DB"/>
    <w:rsid w:val="00A21F43"/>
    <w:rsid w:val="00A22457"/>
    <w:rsid w:val="00A224B6"/>
    <w:rsid w:val="00A249F8"/>
    <w:rsid w:val="00A2572E"/>
    <w:rsid w:val="00A264C4"/>
    <w:rsid w:val="00A2708A"/>
    <w:rsid w:val="00A3217F"/>
    <w:rsid w:val="00A35134"/>
    <w:rsid w:val="00A363CF"/>
    <w:rsid w:val="00A37ED9"/>
    <w:rsid w:val="00A4191D"/>
    <w:rsid w:val="00A42CE3"/>
    <w:rsid w:val="00A431A3"/>
    <w:rsid w:val="00A44DD9"/>
    <w:rsid w:val="00A472E8"/>
    <w:rsid w:val="00A5075C"/>
    <w:rsid w:val="00A52731"/>
    <w:rsid w:val="00A52A5A"/>
    <w:rsid w:val="00A52C4F"/>
    <w:rsid w:val="00A537B1"/>
    <w:rsid w:val="00A609A5"/>
    <w:rsid w:val="00A60A38"/>
    <w:rsid w:val="00A61D30"/>
    <w:rsid w:val="00A659F1"/>
    <w:rsid w:val="00A71FA1"/>
    <w:rsid w:val="00A72041"/>
    <w:rsid w:val="00A733CB"/>
    <w:rsid w:val="00A736CA"/>
    <w:rsid w:val="00A743E8"/>
    <w:rsid w:val="00A7664A"/>
    <w:rsid w:val="00A77C29"/>
    <w:rsid w:val="00A83376"/>
    <w:rsid w:val="00A8692C"/>
    <w:rsid w:val="00A918A5"/>
    <w:rsid w:val="00A92452"/>
    <w:rsid w:val="00A95567"/>
    <w:rsid w:val="00AA0580"/>
    <w:rsid w:val="00AA12DF"/>
    <w:rsid w:val="00AA174E"/>
    <w:rsid w:val="00AA2921"/>
    <w:rsid w:val="00AA2926"/>
    <w:rsid w:val="00AA5000"/>
    <w:rsid w:val="00AA5940"/>
    <w:rsid w:val="00AA6518"/>
    <w:rsid w:val="00AA7CEE"/>
    <w:rsid w:val="00AC3BE0"/>
    <w:rsid w:val="00AE143B"/>
    <w:rsid w:val="00AE72C9"/>
    <w:rsid w:val="00AF0719"/>
    <w:rsid w:val="00AF453D"/>
    <w:rsid w:val="00AF4C46"/>
    <w:rsid w:val="00AF52A4"/>
    <w:rsid w:val="00B0007B"/>
    <w:rsid w:val="00B01436"/>
    <w:rsid w:val="00B01B80"/>
    <w:rsid w:val="00B03F4A"/>
    <w:rsid w:val="00B04DA4"/>
    <w:rsid w:val="00B0749A"/>
    <w:rsid w:val="00B20F61"/>
    <w:rsid w:val="00B23434"/>
    <w:rsid w:val="00B242A1"/>
    <w:rsid w:val="00B2575E"/>
    <w:rsid w:val="00B3216E"/>
    <w:rsid w:val="00B32BB9"/>
    <w:rsid w:val="00B33AED"/>
    <w:rsid w:val="00B374EA"/>
    <w:rsid w:val="00B40398"/>
    <w:rsid w:val="00B52F93"/>
    <w:rsid w:val="00B5543A"/>
    <w:rsid w:val="00B5692D"/>
    <w:rsid w:val="00B61FE4"/>
    <w:rsid w:val="00B62A96"/>
    <w:rsid w:val="00B63FCC"/>
    <w:rsid w:val="00B645C4"/>
    <w:rsid w:val="00B74938"/>
    <w:rsid w:val="00B83A83"/>
    <w:rsid w:val="00B86F25"/>
    <w:rsid w:val="00B91DBF"/>
    <w:rsid w:val="00B95E31"/>
    <w:rsid w:val="00B96EDC"/>
    <w:rsid w:val="00B97590"/>
    <w:rsid w:val="00BA0BB8"/>
    <w:rsid w:val="00BA0C6D"/>
    <w:rsid w:val="00BA26C5"/>
    <w:rsid w:val="00BA27EA"/>
    <w:rsid w:val="00BA27FD"/>
    <w:rsid w:val="00BA38CC"/>
    <w:rsid w:val="00BA5667"/>
    <w:rsid w:val="00BA5F2D"/>
    <w:rsid w:val="00BB10C1"/>
    <w:rsid w:val="00BB44F9"/>
    <w:rsid w:val="00BB4B87"/>
    <w:rsid w:val="00BB61E0"/>
    <w:rsid w:val="00BB7BEC"/>
    <w:rsid w:val="00BC018B"/>
    <w:rsid w:val="00BC06A9"/>
    <w:rsid w:val="00BD1390"/>
    <w:rsid w:val="00BD23DC"/>
    <w:rsid w:val="00BD3905"/>
    <w:rsid w:val="00BD4852"/>
    <w:rsid w:val="00BD4AA0"/>
    <w:rsid w:val="00BD4C61"/>
    <w:rsid w:val="00BD6EDE"/>
    <w:rsid w:val="00BE31C8"/>
    <w:rsid w:val="00BE3A29"/>
    <w:rsid w:val="00BE3CD8"/>
    <w:rsid w:val="00C00A5D"/>
    <w:rsid w:val="00C036A6"/>
    <w:rsid w:val="00C03EAF"/>
    <w:rsid w:val="00C07A88"/>
    <w:rsid w:val="00C15D9C"/>
    <w:rsid w:val="00C16859"/>
    <w:rsid w:val="00C26D78"/>
    <w:rsid w:val="00C329A9"/>
    <w:rsid w:val="00C35EF1"/>
    <w:rsid w:val="00C444F5"/>
    <w:rsid w:val="00C449AC"/>
    <w:rsid w:val="00C46ADF"/>
    <w:rsid w:val="00C54AEB"/>
    <w:rsid w:val="00C620E6"/>
    <w:rsid w:val="00C63286"/>
    <w:rsid w:val="00C75C94"/>
    <w:rsid w:val="00C76B33"/>
    <w:rsid w:val="00C86793"/>
    <w:rsid w:val="00C86AD3"/>
    <w:rsid w:val="00C87109"/>
    <w:rsid w:val="00C934E9"/>
    <w:rsid w:val="00C96BB9"/>
    <w:rsid w:val="00CA0EF1"/>
    <w:rsid w:val="00CA1DC0"/>
    <w:rsid w:val="00CA1FE9"/>
    <w:rsid w:val="00CA2C5E"/>
    <w:rsid w:val="00CA6F2F"/>
    <w:rsid w:val="00CB0613"/>
    <w:rsid w:val="00CB0E38"/>
    <w:rsid w:val="00CB10CC"/>
    <w:rsid w:val="00CC2442"/>
    <w:rsid w:val="00CC4060"/>
    <w:rsid w:val="00CC556F"/>
    <w:rsid w:val="00CC5EA9"/>
    <w:rsid w:val="00CC6F14"/>
    <w:rsid w:val="00CD04DF"/>
    <w:rsid w:val="00CD0B6C"/>
    <w:rsid w:val="00CD1A9D"/>
    <w:rsid w:val="00CD755F"/>
    <w:rsid w:val="00CE15B4"/>
    <w:rsid w:val="00CE2F8E"/>
    <w:rsid w:val="00CE357C"/>
    <w:rsid w:val="00CE61B9"/>
    <w:rsid w:val="00CF4900"/>
    <w:rsid w:val="00CF65B1"/>
    <w:rsid w:val="00D01415"/>
    <w:rsid w:val="00D13119"/>
    <w:rsid w:val="00D14264"/>
    <w:rsid w:val="00D15763"/>
    <w:rsid w:val="00D22DFC"/>
    <w:rsid w:val="00D252F8"/>
    <w:rsid w:val="00D25325"/>
    <w:rsid w:val="00D30CF7"/>
    <w:rsid w:val="00D345B6"/>
    <w:rsid w:val="00D3546C"/>
    <w:rsid w:val="00D41114"/>
    <w:rsid w:val="00D4175F"/>
    <w:rsid w:val="00D42BD6"/>
    <w:rsid w:val="00D4614C"/>
    <w:rsid w:val="00D477B6"/>
    <w:rsid w:val="00D57836"/>
    <w:rsid w:val="00D61E50"/>
    <w:rsid w:val="00D667B0"/>
    <w:rsid w:val="00D704BA"/>
    <w:rsid w:val="00D705D3"/>
    <w:rsid w:val="00D73BD6"/>
    <w:rsid w:val="00D85C91"/>
    <w:rsid w:val="00D87E4C"/>
    <w:rsid w:val="00D93E97"/>
    <w:rsid w:val="00D94FB2"/>
    <w:rsid w:val="00D96606"/>
    <w:rsid w:val="00D968D8"/>
    <w:rsid w:val="00D9793E"/>
    <w:rsid w:val="00DA7A3F"/>
    <w:rsid w:val="00DB0A25"/>
    <w:rsid w:val="00DB1D07"/>
    <w:rsid w:val="00DB4F22"/>
    <w:rsid w:val="00DB5C2B"/>
    <w:rsid w:val="00DB5C39"/>
    <w:rsid w:val="00DB6C1F"/>
    <w:rsid w:val="00DC0626"/>
    <w:rsid w:val="00DC7634"/>
    <w:rsid w:val="00DC774B"/>
    <w:rsid w:val="00DD07C9"/>
    <w:rsid w:val="00DD3C08"/>
    <w:rsid w:val="00DD76F9"/>
    <w:rsid w:val="00DE334D"/>
    <w:rsid w:val="00DE4FB4"/>
    <w:rsid w:val="00DF6E2D"/>
    <w:rsid w:val="00DF6F01"/>
    <w:rsid w:val="00DF7046"/>
    <w:rsid w:val="00E02C22"/>
    <w:rsid w:val="00E034B5"/>
    <w:rsid w:val="00E050A0"/>
    <w:rsid w:val="00E06000"/>
    <w:rsid w:val="00E077EA"/>
    <w:rsid w:val="00E0788B"/>
    <w:rsid w:val="00E14948"/>
    <w:rsid w:val="00E16E76"/>
    <w:rsid w:val="00E16F57"/>
    <w:rsid w:val="00E17351"/>
    <w:rsid w:val="00E20B37"/>
    <w:rsid w:val="00E20E8D"/>
    <w:rsid w:val="00E22F5D"/>
    <w:rsid w:val="00E24E93"/>
    <w:rsid w:val="00E257C3"/>
    <w:rsid w:val="00E2665B"/>
    <w:rsid w:val="00E266BD"/>
    <w:rsid w:val="00E374F7"/>
    <w:rsid w:val="00E42CE1"/>
    <w:rsid w:val="00E440ED"/>
    <w:rsid w:val="00E47FD5"/>
    <w:rsid w:val="00E51231"/>
    <w:rsid w:val="00E52382"/>
    <w:rsid w:val="00E5415A"/>
    <w:rsid w:val="00E56C4D"/>
    <w:rsid w:val="00E6156F"/>
    <w:rsid w:val="00E61DCA"/>
    <w:rsid w:val="00E62268"/>
    <w:rsid w:val="00E66695"/>
    <w:rsid w:val="00E7158D"/>
    <w:rsid w:val="00E724FA"/>
    <w:rsid w:val="00E74458"/>
    <w:rsid w:val="00E776F6"/>
    <w:rsid w:val="00E8718F"/>
    <w:rsid w:val="00E9007F"/>
    <w:rsid w:val="00E90085"/>
    <w:rsid w:val="00E91FA7"/>
    <w:rsid w:val="00E93856"/>
    <w:rsid w:val="00E948B1"/>
    <w:rsid w:val="00E94FD6"/>
    <w:rsid w:val="00E969F5"/>
    <w:rsid w:val="00E97BBD"/>
    <w:rsid w:val="00EA46A0"/>
    <w:rsid w:val="00EA6599"/>
    <w:rsid w:val="00EB27CB"/>
    <w:rsid w:val="00EB370D"/>
    <w:rsid w:val="00EC47A6"/>
    <w:rsid w:val="00ED25DB"/>
    <w:rsid w:val="00ED56B6"/>
    <w:rsid w:val="00ED676C"/>
    <w:rsid w:val="00EE27D5"/>
    <w:rsid w:val="00EE3B36"/>
    <w:rsid w:val="00EE42DB"/>
    <w:rsid w:val="00EE545C"/>
    <w:rsid w:val="00EF0FCC"/>
    <w:rsid w:val="00EF1ED8"/>
    <w:rsid w:val="00EF249B"/>
    <w:rsid w:val="00EF3A7D"/>
    <w:rsid w:val="00EF4FBC"/>
    <w:rsid w:val="00F01B1A"/>
    <w:rsid w:val="00F0331B"/>
    <w:rsid w:val="00F057DA"/>
    <w:rsid w:val="00F06C02"/>
    <w:rsid w:val="00F071F2"/>
    <w:rsid w:val="00F07732"/>
    <w:rsid w:val="00F1449B"/>
    <w:rsid w:val="00F16FBF"/>
    <w:rsid w:val="00F2030E"/>
    <w:rsid w:val="00F20541"/>
    <w:rsid w:val="00F216E0"/>
    <w:rsid w:val="00F35493"/>
    <w:rsid w:val="00F3694A"/>
    <w:rsid w:val="00F4116D"/>
    <w:rsid w:val="00F428FC"/>
    <w:rsid w:val="00F47CB4"/>
    <w:rsid w:val="00F51B7B"/>
    <w:rsid w:val="00F52B3D"/>
    <w:rsid w:val="00F52BFD"/>
    <w:rsid w:val="00F56FE2"/>
    <w:rsid w:val="00F60E39"/>
    <w:rsid w:val="00F622E9"/>
    <w:rsid w:val="00F62ADD"/>
    <w:rsid w:val="00F66CED"/>
    <w:rsid w:val="00F66E4D"/>
    <w:rsid w:val="00F70EE1"/>
    <w:rsid w:val="00F77516"/>
    <w:rsid w:val="00F77FDE"/>
    <w:rsid w:val="00F83078"/>
    <w:rsid w:val="00F94756"/>
    <w:rsid w:val="00F9568A"/>
    <w:rsid w:val="00FA4056"/>
    <w:rsid w:val="00FB3069"/>
    <w:rsid w:val="00FB31C9"/>
    <w:rsid w:val="00FB3CB0"/>
    <w:rsid w:val="00FB432F"/>
    <w:rsid w:val="00FB624A"/>
    <w:rsid w:val="00FC29A8"/>
    <w:rsid w:val="00FC2B42"/>
    <w:rsid w:val="00FC5A7B"/>
    <w:rsid w:val="00FD0419"/>
    <w:rsid w:val="00FD0FEF"/>
    <w:rsid w:val="00FD2BE5"/>
    <w:rsid w:val="00FD5E7E"/>
    <w:rsid w:val="00FE0420"/>
    <w:rsid w:val="00FE5724"/>
    <w:rsid w:val="00FF071E"/>
    <w:rsid w:val="00FF1849"/>
    <w:rsid w:val="00FF3035"/>
    <w:rsid w:val="00FF4C4D"/>
  </w:rsids>
  <m:mathPr>
    <m:mathFont m:val="Cambria Math"/>
    <m:brkBin m:val="before"/>
    <m:brkBinSub m:val="--"/>
    <m:smallFrac m:val="0"/>
    <m:dispDef/>
    <m:lMargin m:val="0"/>
    <m:rMargin m:val="0"/>
    <m:defJc m:val="centerGroup"/>
    <m:wrapIndent m:val="1440"/>
    <m:intLim m:val="subSup"/>
    <m:naryLim m:val="undOvr"/>
  </m:mathPr>
  <w:themeFontLang w:val="de-DE" w:eastAsia="ja-JP"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737373,#afafb0"/>
    </o:shapedefaults>
    <o:shapelayout v:ext="edit">
      <o:idmap v:ext="edit" data="1"/>
    </o:shapelayout>
  </w:shapeDefaults>
  <w:decimalSymbol w:val=","/>
  <w:listSeparator w:val=";"/>
  <w14:docId w14:val="63BFBAF3"/>
  <w15:docId w15:val="{9BCF1FB9-D1A7-451F-9F75-3340063E0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en-US"/>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rPr>
  </w:style>
  <w:style w:type="paragraph" w:styleId="berschrift1">
    <w:name w:val="heading 1"/>
    <w:basedOn w:val="Standard"/>
    <w:next w:val="Standard"/>
    <w:link w:val="berschrift1Zchn"/>
    <w:qFormat/>
    <w:pPr>
      <w:keepNext/>
      <w:spacing w:line="360" w:lineRule="auto"/>
      <w:ind w:right="2835"/>
      <w:outlineLvl w:val="0"/>
    </w:pPr>
    <w:rPr>
      <w:rFonts w:ascii="Arial" w:eastAsia="Times" w:hAnsi="Arial"/>
      <w:u w:val="single"/>
    </w:rPr>
  </w:style>
  <w:style w:type="paragraph" w:styleId="berschrift2">
    <w:name w:val="heading 2"/>
    <w:basedOn w:val="Standard"/>
    <w:next w:val="Standard"/>
    <w:link w:val="berschrift2Zchn"/>
    <w:uiPriority w:val="9"/>
    <w:qFormat/>
    <w:rsid w:val="007C4142"/>
    <w:pPr>
      <w:keepNext/>
      <w:spacing w:before="240" w:after="60"/>
      <w:outlineLvl w:val="1"/>
    </w:pPr>
    <w:rPr>
      <w:rFonts w:ascii="Calibri" w:eastAsia="MS Gothic" w:hAnsi="Calibri"/>
      <w:b/>
      <w:bCs/>
      <w:i/>
      <w:iCs/>
      <w:sz w:val="28"/>
      <w:szCs w:val="28"/>
    </w:rPr>
  </w:style>
  <w:style w:type="paragraph" w:styleId="berschrift4">
    <w:name w:val="heading 4"/>
    <w:basedOn w:val="Standard"/>
    <w:next w:val="Standard"/>
    <w:link w:val="berschrift4Zchn"/>
    <w:uiPriority w:val="9"/>
    <w:semiHidden/>
    <w:unhideWhenUsed/>
    <w:qFormat/>
    <w:rsid w:val="00F622E9"/>
    <w:pPr>
      <w:keepNext/>
      <w:keepLines/>
      <w:spacing w:before="40"/>
      <w:outlineLvl w:val="3"/>
    </w:pPr>
    <w:rPr>
      <w:rFonts w:asciiTheme="majorHAnsi" w:eastAsiaTheme="majorEastAsia" w:hAnsiTheme="majorHAnsi" w:cstheme="majorBidi"/>
      <w:i/>
      <w:iCs/>
      <w:color w:val="365F91" w:themeColor="accent1" w:themeShade="BF"/>
    </w:rPr>
  </w:style>
  <w:style w:type="paragraph" w:styleId="berschrift6">
    <w:name w:val="heading 6"/>
    <w:basedOn w:val="Standard"/>
    <w:next w:val="Standard"/>
    <w:qFormat/>
    <w:pPr>
      <w:spacing w:before="240" w:after="60"/>
      <w:outlineLvl w:val="5"/>
    </w:pPr>
    <w:rPr>
      <w:b/>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character" w:styleId="Seitenzahl">
    <w:name w:val="page number"/>
    <w:basedOn w:val="Absatz-Standardschriftart"/>
    <w:semiHidden/>
  </w:style>
  <w:style w:type="paragraph" w:styleId="Sprechblasentext">
    <w:name w:val="Balloon Text"/>
    <w:basedOn w:val="Standard"/>
    <w:semiHidden/>
    <w:rPr>
      <w:rFonts w:ascii="Tahoma" w:hAnsi="Tahoma" w:cs="Tahoma"/>
      <w:sz w:val="16"/>
      <w:szCs w:val="16"/>
    </w:rPr>
  </w:style>
  <w:style w:type="character" w:styleId="Hyperlink">
    <w:name w:val="Hyperlink"/>
    <w:semiHidden/>
    <w:rPr>
      <w:color w:val="0000FF"/>
      <w:u w:val="single"/>
    </w:rPr>
  </w:style>
  <w:style w:type="paragraph" w:styleId="Textkrper2">
    <w:name w:val="Body Text 2"/>
    <w:basedOn w:val="Standard"/>
    <w:semiHidden/>
    <w:pPr>
      <w:spacing w:line="360" w:lineRule="auto"/>
      <w:ind w:right="2835"/>
      <w:jc w:val="both"/>
    </w:pPr>
    <w:rPr>
      <w:rFonts w:ascii="Arial" w:eastAsia="Times" w:hAnsi="Arial"/>
      <w:b/>
    </w:rPr>
  </w:style>
  <w:style w:type="character" w:styleId="Kommentarzeichen">
    <w:name w:val="annotation reference"/>
    <w:uiPriority w:val="99"/>
    <w:semiHidden/>
    <w:unhideWhenUsed/>
    <w:rPr>
      <w:sz w:val="16"/>
      <w:szCs w:val="16"/>
    </w:rPr>
  </w:style>
  <w:style w:type="paragraph" w:styleId="Kommentartext">
    <w:name w:val="annotation text"/>
    <w:uiPriority w:val="99"/>
    <w:unhideWhenUsed/>
  </w:style>
  <w:style w:type="paragraph" w:styleId="StandardWeb">
    <w:name w:val="Normal (Web)"/>
    <w:basedOn w:val="Standard"/>
    <w:uiPriority w:val="99"/>
    <w:pPr>
      <w:spacing w:before="100" w:beforeAutospacing="1" w:after="100" w:afterAutospacing="1"/>
    </w:pPr>
    <w:rPr>
      <w:szCs w:val="24"/>
    </w:rPr>
  </w:style>
  <w:style w:type="paragraph" w:customStyle="1" w:styleId="Listenabsatz1">
    <w:name w:val="Listenabsatz1"/>
    <w:basedOn w:val="Standard"/>
    <w:pPr>
      <w:ind w:left="720"/>
    </w:pPr>
    <w:rPr>
      <w:rFonts w:ascii="Cambria" w:eastAsia="MS ??" w:hAnsi="Cambria" w:cs="Cambria"/>
      <w:szCs w:val="24"/>
    </w:rPr>
  </w:style>
  <w:style w:type="paragraph" w:styleId="Funotentext">
    <w:name w:val="footnote text"/>
    <w:basedOn w:val="Standard"/>
    <w:semiHidden/>
    <w:rPr>
      <w:rFonts w:ascii="Cambria" w:eastAsia="MS ??" w:hAnsi="Cambria" w:cs="Cambria"/>
      <w:szCs w:val="24"/>
    </w:rPr>
  </w:style>
  <w:style w:type="character" w:customStyle="1" w:styleId="FunotentextZeichen">
    <w:name w:val="Fußnotentext Zeichen"/>
    <w:semiHidden/>
    <w:rPr>
      <w:rFonts w:ascii="Cambria" w:eastAsia="MS ??" w:hAnsi="Cambria" w:cs="Cambria"/>
      <w:sz w:val="24"/>
      <w:szCs w:val="24"/>
      <w:lang w:eastAsia="en-US"/>
    </w:rPr>
  </w:style>
  <w:style w:type="character" w:styleId="HTMLZitat">
    <w:name w:val="HTML Cite"/>
    <w:semiHidden/>
    <w:rPr>
      <w:rFonts w:cs="Times New Roman"/>
      <w:i/>
      <w:iCs/>
    </w:rPr>
  </w:style>
  <w:style w:type="character" w:styleId="Funotenzeichen">
    <w:name w:val="footnote reference"/>
    <w:unhideWhenUsed/>
    <w:rPr>
      <w:vertAlign w:val="superscript"/>
    </w:rPr>
  </w:style>
  <w:style w:type="paragraph" w:styleId="Kommentarthema">
    <w:name w:val="annotation subject"/>
    <w:basedOn w:val="Kommentartext"/>
    <w:next w:val="Kommentartext"/>
    <w:semiHidden/>
    <w:unhideWhenUsed/>
    <w:rPr>
      <w:b/>
      <w:bCs/>
    </w:rPr>
  </w:style>
  <w:style w:type="character" w:customStyle="1" w:styleId="KommentartextZeichen">
    <w:name w:val="Kommentartext Zeichen"/>
    <w:semiHidden/>
    <w:rPr>
      <w:rFonts w:ascii="Arial" w:hAnsi="Arial"/>
    </w:rPr>
  </w:style>
  <w:style w:type="character" w:customStyle="1" w:styleId="KommentarthemaZeichen">
    <w:name w:val="Kommentarthema Zeichen"/>
    <w:semiHidden/>
    <w:rPr>
      <w:rFonts w:ascii="Arial" w:hAnsi="Arial"/>
      <w:b/>
      <w:bCs/>
    </w:rPr>
  </w:style>
  <w:style w:type="character" w:styleId="BesuchterLink">
    <w:name w:val="FollowedHyperlink"/>
    <w:semiHidden/>
    <w:rPr>
      <w:color w:val="800080"/>
      <w:u w:val="single"/>
    </w:rPr>
  </w:style>
  <w:style w:type="character" w:styleId="Fett">
    <w:name w:val="Strong"/>
    <w:uiPriority w:val="22"/>
    <w:qFormat/>
    <w:rsid w:val="003E0D7E"/>
    <w:rPr>
      <w:b/>
      <w:bCs/>
    </w:rPr>
  </w:style>
  <w:style w:type="character" w:customStyle="1" w:styleId="berschrift2Zchn">
    <w:name w:val="Überschrift 2 Zchn"/>
    <w:link w:val="berschrift2"/>
    <w:uiPriority w:val="9"/>
    <w:semiHidden/>
    <w:rsid w:val="007C4142"/>
    <w:rPr>
      <w:rFonts w:ascii="Calibri" w:eastAsia="MS Gothic" w:hAnsi="Calibri" w:cs="Times New Roman"/>
      <w:b/>
      <w:bCs/>
      <w:i/>
      <w:iCs/>
      <w:sz w:val="28"/>
      <w:szCs w:val="28"/>
    </w:rPr>
  </w:style>
  <w:style w:type="character" w:customStyle="1" w:styleId="berschrift1Zchn">
    <w:name w:val="Überschrift 1 Zchn"/>
    <w:basedOn w:val="Absatz-Standardschriftart"/>
    <w:link w:val="berschrift1"/>
    <w:rsid w:val="006766E9"/>
    <w:rPr>
      <w:rFonts w:ascii="Arial" w:eastAsia="Times" w:hAnsi="Arial"/>
      <w:sz w:val="24"/>
      <w:u w:val="single"/>
      <w:lang w:eastAsia="en-US"/>
    </w:rPr>
  </w:style>
  <w:style w:type="paragraph" w:styleId="berarbeitung">
    <w:name w:val="Revision"/>
    <w:hidden/>
    <w:uiPriority w:val="71"/>
    <w:rsid w:val="00A2572E"/>
    <w:rPr>
      <w:sz w:val="24"/>
    </w:rPr>
  </w:style>
  <w:style w:type="paragraph" w:styleId="KeinLeerraum">
    <w:name w:val="No Spacing"/>
    <w:uiPriority w:val="1"/>
    <w:qFormat/>
    <w:rsid w:val="00B96EDC"/>
    <w:rPr>
      <w:rFonts w:asciiTheme="minorHAnsi" w:eastAsiaTheme="minorHAnsi" w:hAnsiTheme="minorHAnsi" w:cstheme="minorBidi"/>
      <w:sz w:val="22"/>
      <w:szCs w:val="22"/>
      <w:lang w:bidi="ar-SA"/>
    </w:rPr>
  </w:style>
  <w:style w:type="table" w:styleId="Tabellenraster">
    <w:name w:val="Table Grid"/>
    <w:basedOn w:val="NormaleTabelle"/>
    <w:uiPriority w:val="59"/>
    <w:rsid w:val="00B9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E050A0"/>
    <w:rPr>
      <w:color w:val="808080"/>
      <w:shd w:val="clear" w:color="auto" w:fill="E6E6E6"/>
    </w:rPr>
  </w:style>
  <w:style w:type="character" w:styleId="NichtaufgelsteErwhnung">
    <w:name w:val="Unresolved Mention"/>
    <w:basedOn w:val="Absatz-Standardschriftart"/>
    <w:uiPriority w:val="99"/>
    <w:semiHidden/>
    <w:unhideWhenUsed/>
    <w:rsid w:val="00DF6E2D"/>
    <w:rPr>
      <w:color w:val="605E5C"/>
      <w:shd w:val="clear" w:color="auto" w:fill="E1DFDD"/>
    </w:rPr>
  </w:style>
  <w:style w:type="paragraph" w:styleId="Listenabsatz">
    <w:name w:val="List Paragraph"/>
    <w:basedOn w:val="Standard"/>
    <w:uiPriority w:val="34"/>
    <w:qFormat/>
    <w:rsid w:val="00F216E0"/>
    <w:pPr>
      <w:ind w:left="720"/>
    </w:pPr>
    <w:rPr>
      <w:rFonts w:ascii="Calibri" w:eastAsiaTheme="minorHAnsi" w:hAnsi="Calibri" w:cs="Calibri"/>
      <w:sz w:val="22"/>
      <w:szCs w:val="22"/>
      <w:lang w:val="de-DE" w:eastAsia="de-DE" w:bidi="ar-SA"/>
    </w:rPr>
  </w:style>
  <w:style w:type="character" w:customStyle="1" w:styleId="cf01">
    <w:name w:val="cf01"/>
    <w:basedOn w:val="Absatz-Standardschriftart"/>
    <w:rsid w:val="005A71D8"/>
    <w:rPr>
      <w:rFonts w:ascii="Segoe UI" w:hAnsi="Segoe UI" w:cs="Segoe UI" w:hint="default"/>
      <w:sz w:val="18"/>
      <w:szCs w:val="18"/>
    </w:rPr>
  </w:style>
  <w:style w:type="character" w:customStyle="1" w:styleId="berschrift4Zchn">
    <w:name w:val="Überschrift 4 Zchn"/>
    <w:basedOn w:val="Absatz-Standardschriftart"/>
    <w:link w:val="berschrift4"/>
    <w:uiPriority w:val="9"/>
    <w:semiHidden/>
    <w:rsid w:val="00F622E9"/>
    <w:rPr>
      <w:rFonts w:asciiTheme="majorHAnsi" w:eastAsiaTheme="majorEastAsia" w:hAnsiTheme="majorHAnsi" w:cstheme="majorBidi"/>
      <w:i/>
      <w:iCs/>
      <w:color w:val="365F91" w:themeColor="accent1" w:themeShade="BF"/>
      <w:sz w:val="24"/>
    </w:rPr>
  </w:style>
  <w:style w:type="paragraph" w:customStyle="1" w:styleId="address">
    <w:name w:val="address"/>
    <w:basedOn w:val="Standard"/>
    <w:rsid w:val="00F622E9"/>
    <w:pPr>
      <w:spacing w:before="100" w:beforeAutospacing="1" w:after="100" w:afterAutospacing="1"/>
    </w:pPr>
    <w:rPr>
      <w:szCs w:val="24"/>
      <w:lang w:val="de-DE" w:eastAsia="ja-JP" w:bidi="ar-SA"/>
    </w:rPr>
  </w:style>
  <w:style w:type="character" w:customStyle="1" w:styleId="address-line1">
    <w:name w:val="address-line1"/>
    <w:basedOn w:val="Absatz-Standardschriftart"/>
    <w:rsid w:val="00F622E9"/>
  </w:style>
  <w:style w:type="character" w:customStyle="1" w:styleId="postal-code">
    <w:name w:val="postal-code"/>
    <w:basedOn w:val="Absatz-Standardschriftart"/>
    <w:rsid w:val="00F622E9"/>
  </w:style>
  <w:style w:type="character" w:customStyle="1" w:styleId="locality">
    <w:name w:val="locality"/>
    <w:basedOn w:val="Absatz-Standardschriftart"/>
    <w:rsid w:val="00F622E9"/>
  </w:style>
  <w:style w:type="character" w:customStyle="1" w:styleId="country">
    <w:name w:val="country"/>
    <w:basedOn w:val="Absatz-Standardschriftart"/>
    <w:rsid w:val="00F622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638046">
      <w:bodyDiv w:val="1"/>
      <w:marLeft w:val="0"/>
      <w:marRight w:val="0"/>
      <w:marTop w:val="0"/>
      <w:marBottom w:val="0"/>
      <w:divBdr>
        <w:top w:val="none" w:sz="0" w:space="0" w:color="auto"/>
        <w:left w:val="none" w:sz="0" w:space="0" w:color="auto"/>
        <w:bottom w:val="none" w:sz="0" w:space="0" w:color="auto"/>
        <w:right w:val="none" w:sz="0" w:space="0" w:color="auto"/>
      </w:divBdr>
    </w:div>
    <w:div w:id="1041172936">
      <w:bodyDiv w:val="1"/>
      <w:marLeft w:val="0"/>
      <w:marRight w:val="0"/>
      <w:marTop w:val="0"/>
      <w:marBottom w:val="0"/>
      <w:divBdr>
        <w:top w:val="none" w:sz="0" w:space="0" w:color="auto"/>
        <w:left w:val="none" w:sz="0" w:space="0" w:color="auto"/>
        <w:bottom w:val="none" w:sz="0" w:space="0" w:color="auto"/>
        <w:right w:val="none" w:sz="0" w:space="0" w:color="auto"/>
      </w:divBdr>
    </w:div>
    <w:div w:id="1217548638">
      <w:bodyDiv w:val="1"/>
      <w:marLeft w:val="0"/>
      <w:marRight w:val="0"/>
      <w:marTop w:val="0"/>
      <w:marBottom w:val="0"/>
      <w:divBdr>
        <w:top w:val="none" w:sz="0" w:space="0" w:color="auto"/>
        <w:left w:val="none" w:sz="0" w:space="0" w:color="auto"/>
        <w:bottom w:val="none" w:sz="0" w:space="0" w:color="auto"/>
        <w:right w:val="none" w:sz="0" w:space="0" w:color="auto"/>
      </w:divBdr>
    </w:div>
    <w:div w:id="1260217096">
      <w:bodyDiv w:val="1"/>
      <w:marLeft w:val="0"/>
      <w:marRight w:val="0"/>
      <w:marTop w:val="0"/>
      <w:marBottom w:val="0"/>
      <w:divBdr>
        <w:top w:val="none" w:sz="0" w:space="0" w:color="auto"/>
        <w:left w:val="none" w:sz="0" w:space="0" w:color="auto"/>
        <w:bottom w:val="none" w:sz="0" w:space="0" w:color="auto"/>
        <w:right w:val="none" w:sz="0" w:space="0" w:color="auto"/>
      </w:divBdr>
    </w:div>
    <w:div w:id="1339888524">
      <w:bodyDiv w:val="1"/>
      <w:marLeft w:val="0"/>
      <w:marRight w:val="0"/>
      <w:marTop w:val="0"/>
      <w:marBottom w:val="0"/>
      <w:divBdr>
        <w:top w:val="none" w:sz="0" w:space="0" w:color="auto"/>
        <w:left w:val="none" w:sz="0" w:space="0" w:color="auto"/>
        <w:bottom w:val="none" w:sz="0" w:space="0" w:color="auto"/>
        <w:right w:val="none" w:sz="0" w:space="0" w:color="auto"/>
      </w:divBdr>
    </w:div>
    <w:div w:id="1480028252">
      <w:bodyDiv w:val="1"/>
      <w:marLeft w:val="0"/>
      <w:marRight w:val="0"/>
      <w:marTop w:val="0"/>
      <w:marBottom w:val="0"/>
      <w:divBdr>
        <w:top w:val="none" w:sz="0" w:space="0" w:color="auto"/>
        <w:left w:val="none" w:sz="0" w:space="0" w:color="auto"/>
        <w:bottom w:val="none" w:sz="0" w:space="0" w:color="auto"/>
        <w:right w:val="none" w:sz="0" w:space="0" w:color="auto"/>
      </w:divBdr>
      <w:divsChild>
        <w:div w:id="2092195061">
          <w:marLeft w:val="0"/>
          <w:marRight w:val="0"/>
          <w:marTop w:val="0"/>
          <w:marBottom w:val="0"/>
          <w:divBdr>
            <w:top w:val="none" w:sz="0" w:space="0" w:color="auto"/>
            <w:left w:val="none" w:sz="0" w:space="0" w:color="auto"/>
            <w:bottom w:val="none" w:sz="0" w:space="0" w:color="auto"/>
            <w:right w:val="none" w:sz="0" w:space="0" w:color="auto"/>
          </w:divBdr>
          <w:divsChild>
            <w:div w:id="1714770377">
              <w:marLeft w:val="0"/>
              <w:marRight w:val="0"/>
              <w:marTop w:val="0"/>
              <w:marBottom w:val="0"/>
              <w:divBdr>
                <w:top w:val="none" w:sz="0" w:space="0" w:color="auto"/>
                <w:left w:val="none" w:sz="0" w:space="0" w:color="auto"/>
                <w:bottom w:val="none" w:sz="0" w:space="0" w:color="auto"/>
                <w:right w:val="none" w:sz="0" w:space="0" w:color="auto"/>
              </w:divBdr>
            </w:div>
            <w:div w:id="775444014">
              <w:marLeft w:val="0"/>
              <w:marRight w:val="0"/>
              <w:marTop w:val="300"/>
              <w:marBottom w:val="0"/>
              <w:divBdr>
                <w:top w:val="none" w:sz="0" w:space="0" w:color="auto"/>
                <w:left w:val="none" w:sz="0" w:space="0" w:color="auto"/>
                <w:bottom w:val="none" w:sz="0" w:space="0" w:color="auto"/>
                <w:right w:val="none" w:sz="0" w:space="0" w:color="auto"/>
              </w:divBdr>
            </w:div>
            <w:div w:id="1400667330">
              <w:marLeft w:val="0"/>
              <w:marRight w:val="0"/>
              <w:marTop w:val="0"/>
              <w:marBottom w:val="0"/>
              <w:divBdr>
                <w:top w:val="none" w:sz="0" w:space="0" w:color="auto"/>
                <w:left w:val="none" w:sz="0" w:space="0" w:color="auto"/>
                <w:bottom w:val="none" w:sz="0" w:space="0" w:color="auto"/>
                <w:right w:val="none" w:sz="0" w:space="0" w:color="auto"/>
              </w:divBdr>
            </w:div>
            <w:div w:id="1228030750">
              <w:marLeft w:val="0"/>
              <w:marRight w:val="0"/>
              <w:marTop w:val="300"/>
              <w:marBottom w:val="0"/>
              <w:divBdr>
                <w:top w:val="none" w:sz="0" w:space="0" w:color="auto"/>
                <w:left w:val="none" w:sz="0" w:space="0" w:color="auto"/>
                <w:bottom w:val="none" w:sz="0" w:space="0" w:color="auto"/>
                <w:right w:val="none" w:sz="0" w:space="0" w:color="auto"/>
              </w:divBdr>
            </w:div>
            <w:div w:id="6005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26472">
      <w:bodyDiv w:val="1"/>
      <w:marLeft w:val="0"/>
      <w:marRight w:val="0"/>
      <w:marTop w:val="0"/>
      <w:marBottom w:val="0"/>
      <w:divBdr>
        <w:top w:val="none" w:sz="0" w:space="0" w:color="auto"/>
        <w:left w:val="none" w:sz="0" w:space="0" w:color="auto"/>
        <w:bottom w:val="none" w:sz="0" w:space="0" w:color="auto"/>
        <w:right w:val="none" w:sz="0" w:space="0" w:color="auto"/>
      </w:divBdr>
    </w:div>
    <w:div w:id="1604068641">
      <w:bodyDiv w:val="1"/>
      <w:marLeft w:val="0"/>
      <w:marRight w:val="0"/>
      <w:marTop w:val="0"/>
      <w:marBottom w:val="0"/>
      <w:divBdr>
        <w:top w:val="none" w:sz="0" w:space="0" w:color="auto"/>
        <w:left w:val="none" w:sz="0" w:space="0" w:color="auto"/>
        <w:bottom w:val="none" w:sz="0" w:space="0" w:color="auto"/>
        <w:right w:val="none" w:sz="0" w:space="0" w:color="auto"/>
      </w:divBdr>
      <w:divsChild>
        <w:div w:id="1854800648">
          <w:marLeft w:val="0"/>
          <w:marRight w:val="0"/>
          <w:marTop w:val="0"/>
          <w:marBottom w:val="0"/>
          <w:divBdr>
            <w:top w:val="none" w:sz="0" w:space="0" w:color="auto"/>
            <w:left w:val="none" w:sz="0" w:space="0" w:color="auto"/>
            <w:bottom w:val="none" w:sz="0" w:space="0" w:color="auto"/>
            <w:right w:val="none" w:sz="0" w:space="0" w:color="auto"/>
          </w:divBdr>
        </w:div>
      </w:divsChild>
    </w:div>
    <w:div w:id="1627469442">
      <w:bodyDiv w:val="1"/>
      <w:marLeft w:val="0"/>
      <w:marRight w:val="0"/>
      <w:marTop w:val="0"/>
      <w:marBottom w:val="0"/>
      <w:divBdr>
        <w:top w:val="none" w:sz="0" w:space="0" w:color="auto"/>
        <w:left w:val="none" w:sz="0" w:space="0" w:color="auto"/>
        <w:bottom w:val="none" w:sz="0" w:space="0" w:color="auto"/>
        <w:right w:val="none" w:sz="0" w:space="0" w:color="auto"/>
      </w:divBdr>
    </w:div>
    <w:div w:id="1641349283">
      <w:bodyDiv w:val="1"/>
      <w:marLeft w:val="0"/>
      <w:marRight w:val="0"/>
      <w:marTop w:val="0"/>
      <w:marBottom w:val="0"/>
      <w:divBdr>
        <w:top w:val="none" w:sz="0" w:space="0" w:color="auto"/>
        <w:left w:val="none" w:sz="0" w:space="0" w:color="auto"/>
        <w:bottom w:val="none" w:sz="0" w:space="0" w:color="auto"/>
        <w:right w:val="none" w:sz="0" w:space="0" w:color="auto"/>
      </w:divBdr>
    </w:div>
    <w:div w:id="1791969952">
      <w:bodyDiv w:val="1"/>
      <w:marLeft w:val="0"/>
      <w:marRight w:val="0"/>
      <w:marTop w:val="0"/>
      <w:marBottom w:val="0"/>
      <w:divBdr>
        <w:top w:val="none" w:sz="0" w:space="0" w:color="auto"/>
        <w:left w:val="none" w:sz="0" w:space="0" w:color="auto"/>
        <w:bottom w:val="none" w:sz="0" w:space="0" w:color="auto"/>
        <w:right w:val="none" w:sz="0" w:space="0" w:color="auto"/>
      </w:divBdr>
      <w:divsChild>
        <w:div w:id="756440397">
          <w:marLeft w:val="0"/>
          <w:marRight w:val="0"/>
          <w:marTop w:val="0"/>
          <w:marBottom w:val="0"/>
          <w:divBdr>
            <w:top w:val="none" w:sz="0" w:space="0" w:color="auto"/>
            <w:left w:val="none" w:sz="0" w:space="0" w:color="auto"/>
            <w:bottom w:val="none" w:sz="0" w:space="0" w:color="auto"/>
            <w:right w:val="none" w:sz="0" w:space="0" w:color="auto"/>
          </w:divBdr>
        </w:div>
      </w:divsChild>
    </w:div>
    <w:div w:id="1827935264">
      <w:bodyDiv w:val="1"/>
      <w:marLeft w:val="0"/>
      <w:marRight w:val="0"/>
      <w:marTop w:val="0"/>
      <w:marBottom w:val="0"/>
      <w:divBdr>
        <w:top w:val="none" w:sz="0" w:space="0" w:color="auto"/>
        <w:left w:val="none" w:sz="0" w:space="0" w:color="auto"/>
        <w:bottom w:val="none" w:sz="0" w:space="0" w:color="auto"/>
        <w:right w:val="none" w:sz="0" w:space="0" w:color="auto"/>
      </w:divBdr>
    </w:div>
    <w:div w:id="1833598335">
      <w:bodyDiv w:val="1"/>
      <w:marLeft w:val="0"/>
      <w:marRight w:val="0"/>
      <w:marTop w:val="0"/>
      <w:marBottom w:val="0"/>
      <w:divBdr>
        <w:top w:val="none" w:sz="0" w:space="0" w:color="auto"/>
        <w:left w:val="none" w:sz="0" w:space="0" w:color="auto"/>
        <w:bottom w:val="none" w:sz="0" w:space="0" w:color="auto"/>
        <w:right w:val="none" w:sz="0" w:space="0" w:color="auto"/>
      </w:divBdr>
    </w:div>
    <w:div w:id="2059894298">
      <w:bodyDiv w:val="1"/>
      <w:marLeft w:val="0"/>
      <w:marRight w:val="0"/>
      <w:marTop w:val="0"/>
      <w:marBottom w:val="0"/>
      <w:divBdr>
        <w:top w:val="none" w:sz="0" w:space="0" w:color="auto"/>
        <w:left w:val="none" w:sz="0" w:space="0" w:color="auto"/>
        <w:bottom w:val="none" w:sz="0" w:space="0" w:color="auto"/>
        <w:right w:val="none" w:sz="0" w:space="0" w:color="auto"/>
      </w:divBdr>
      <w:divsChild>
        <w:div w:id="718213938">
          <w:marLeft w:val="0"/>
          <w:marRight w:val="0"/>
          <w:marTop w:val="0"/>
          <w:marBottom w:val="0"/>
          <w:divBdr>
            <w:top w:val="none" w:sz="0" w:space="0" w:color="auto"/>
            <w:left w:val="none" w:sz="0" w:space="0" w:color="auto"/>
            <w:bottom w:val="none" w:sz="0" w:space="0" w:color="auto"/>
            <w:right w:val="none" w:sz="0" w:space="0" w:color="auto"/>
          </w:divBdr>
          <w:divsChild>
            <w:div w:id="1326712414">
              <w:marLeft w:val="0"/>
              <w:marRight w:val="0"/>
              <w:marTop w:val="0"/>
              <w:marBottom w:val="0"/>
              <w:divBdr>
                <w:top w:val="none" w:sz="0" w:space="0" w:color="auto"/>
                <w:left w:val="none" w:sz="0" w:space="0" w:color="auto"/>
                <w:bottom w:val="none" w:sz="0" w:space="0" w:color="auto"/>
                <w:right w:val="none" w:sz="0" w:space="0" w:color="auto"/>
              </w:divBdr>
            </w:div>
            <w:div w:id="1230267400">
              <w:marLeft w:val="0"/>
              <w:marRight w:val="0"/>
              <w:marTop w:val="300"/>
              <w:marBottom w:val="0"/>
              <w:divBdr>
                <w:top w:val="none" w:sz="0" w:space="0" w:color="auto"/>
                <w:left w:val="none" w:sz="0" w:space="0" w:color="auto"/>
                <w:bottom w:val="none" w:sz="0" w:space="0" w:color="auto"/>
                <w:right w:val="none" w:sz="0" w:space="0" w:color="auto"/>
              </w:divBdr>
            </w:div>
            <w:div w:id="434637810">
              <w:marLeft w:val="0"/>
              <w:marRight w:val="0"/>
              <w:marTop w:val="0"/>
              <w:marBottom w:val="0"/>
              <w:divBdr>
                <w:top w:val="none" w:sz="0" w:space="0" w:color="auto"/>
                <w:left w:val="none" w:sz="0" w:space="0" w:color="auto"/>
                <w:bottom w:val="none" w:sz="0" w:space="0" w:color="auto"/>
                <w:right w:val="none" w:sz="0" w:space="0" w:color="auto"/>
              </w:divBdr>
            </w:div>
            <w:div w:id="1545408928">
              <w:marLeft w:val="0"/>
              <w:marRight w:val="0"/>
              <w:marTop w:val="300"/>
              <w:marBottom w:val="0"/>
              <w:divBdr>
                <w:top w:val="none" w:sz="0" w:space="0" w:color="auto"/>
                <w:left w:val="none" w:sz="0" w:space="0" w:color="auto"/>
                <w:bottom w:val="none" w:sz="0" w:space="0" w:color="auto"/>
                <w:right w:val="none" w:sz="0" w:space="0" w:color="auto"/>
              </w:divBdr>
            </w:div>
            <w:div w:id="69731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info.switzerland@gc.denta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austria.gceurope.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austria@gc.denta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europe.gc.dental/de-DE" TargetMode="External"/><Relationship Id="rId4" Type="http://schemas.openxmlformats.org/officeDocument/2006/relationships/settings" Target="settings.xml"/><Relationship Id="rId9" Type="http://schemas.openxmlformats.org/officeDocument/2006/relationships/hyperlink" Target="mailto:info.germany@gc.dental" TargetMode="External"/><Relationship Id="rId14" Type="http://schemas.openxmlformats.org/officeDocument/2006/relationships/hyperlink" Target="http://switzerland.gceurope.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474BF4-7CAC-42C0-9F17-9A1963284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333</Words>
  <Characters>2559</Characters>
  <Application>Microsoft Office Word</Application>
  <DocSecurity>0</DocSecurity>
  <Lines>21</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dNA</Company>
  <LinksUpToDate>false</LinksUpToDate>
  <CharactersWithSpaces>2887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dNA</dc:creator>
  <cp:lastModifiedBy>Kuehne, Oliver</cp:lastModifiedBy>
  <cp:revision>2</cp:revision>
  <cp:lastPrinted>2014-10-28T10:26:00Z</cp:lastPrinted>
  <dcterms:created xsi:type="dcterms:W3CDTF">2022-11-28T09:21:00Z</dcterms:created>
  <dcterms:modified xsi:type="dcterms:W3CDTF">2022-11-28T09:21:00Z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