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F125" w14:textId="52BEFD11" w:rsidR="005E08DE" w:rsidRDefault="005E08DE" w:rsidP="00BD261F">
      <w:pPr>
        <w:spacing w:line="360" w:lineRule="auto"/>
        <w:ind w:right="-210"/>
        <w:contextualSpacing/>
        <w:jc w:val="right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u w:val="single"/>
        </w:rPr>
        <w:t>Pressemitteilung, März 2023</w:t>
      </w:r>
    </w:p>
    <w:p w14:paraId="5C1EEE35" w14:textId="77777777" w:rsidR="0030064B" w:rsidRPr="00A937CF" w:rsidRDefault="0030064B" w:rsidP="00BD261F">
      <w:pPr>
        <w:spacing w:line="360" w:lineRule="auto"/>
        <w:ind w:right="-210"/>
        <w:contextualSpacing/>
        <w:jc w:val="right"/>
        <w:rPr>
          <w:rFonts w:ascii="Verdana" w:hAnsi="Verdana"/>
          <w:b/>
          <w:sz w:val="18"/>
          <w:szCs w:val="18"/>
          <w:u w:val="single"/>
        </w:rPr>
      </w:pPr>
    </w:p>
    <w:p w14:paraId="17E0BD06" w14:textId="2A807DBD" w:rsidR="00597B4B" w:rsidRPr="00A937CF" w:rsidRDefault="00406C5C" w:rsidP="00541E03">
      <w:pPr>
        <w:spacing w:line="360" w:lineRule="auto"/>
        <w:ind w:right="-493"/>
        <w:rPr>
          <w:rFonts w:ascii="Verdana" w:hAnsi="Verdana"/>
          <w:color w:val="000000"/>
          <w:sz w:val="20"/>
        </w:rPr>
      </w:pPr>
      <w:r w:rsidRPr="00406C5C">
        <w:rPr>
          <w:rFonts w:ascii="Verdana" w:hAnsi="Verdana"/>
          <w:b/>
          <w:color w:val="000000" w:themeColor="text1"/>
          <w:sz w:val="28"/>
          <w:u w:val="single"/>
        </w:rPr>
        <w:t>AUFGABE GELÖST – MIT GC!</w:t>
      </w:r>
    </w:p>
    <w:p w14:paraId="33E8AB6E" w14:textId="78A0C5E5" w:rsidR="001E6E2F" w:rsidRDefault="001E6E2F" w:rsidP="001E6E2F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b/>
          <w:bCs/>
          <w:color w:val="000000" w:themeColor="text1"/>
          <w:sz w:val="22"/>
          <w:szCs w:val="20"/>
        </w:rPr>
      </w:pP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GC konzentriert sich auf Lösungen, nicht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auf Probleme. GC verhilft Zahnärztinnen und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Zahnärzten zu mehr Effizienz und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vorhersagbaren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Ergebnissen und damit zu mehr Erfolg.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Bei der Produktentwicklung achtet GC besonders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auf eine einfache Handhabung. Das verkürzt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die Behandlungszeiten – ohne Kompromisse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beim Endergebnis. Alle Produkte von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GC sind optimal aufeinander abgestimmt.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Wenn man sie miteinander kombiniert, kommen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sämtliche Vorteile zum Tragen.</w:t>
      </w:r>
    </w:p>
    <w:p w14:paraId="4AD4E6D0" w14:textId="77777777" w:rsidR="001E6E2F" w:rsidRPr="001E6E2F" w:rsidRDefault="001E6E2F" w:rsidP="001E6E2F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b/>
          <w:bCs/>
          <w:color w:val="000000" w:themeColor="text1"/>
          <w:sz w:val="22"/>
          <w:szCs w:val="20"/>
        </w:rPr>
      </w:pPr>
    </w:p>
    <w:p w14:paraId="009079C6" w14:textId="1C934B04" w:rsidR="00756031" w:rsidRPr="00756031" w:rsidRDefault="00756031" w:rsidP="00756031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756031">
        <w:rPr>
          <w:rFonts w:ascii="Verdana" w:hAnsi="Verdana"/>
          <w:color w:val="000000" w:themeColor="text1"/>
          <w:sz w:val="22"/>
          <w:szCs w:val="20"/>
        </w:rPr>
        <w:t>Mit unseren CAD/CAM-Lösungen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können Zahnärztinnen und Zahnärzte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passgenaue, individuelle Restaurationen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für ihre Patientinnen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und Patienten herstellen und außerdem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noch Zeit sparen. Die Kombination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des richtigen Restaurationsmaterials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mit dem richtigen Zement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ermöglicht eine genauere und effizientere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Behandlungsplanung und ein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besseres ästhetisches Ergebnis.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Das Fräsen von Restaurationen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spart Zeit im Herstellungsprozess</w:t>
      </w:r>
    </w:p>
    <w:p w14:paraId="44353D42" w14:textId="77777777" w:rsidR="00A114DE" w:rsidRDefault="00756031" w:rsidP="00756031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756031">
        <w:rPr>
          <w:rFonts w:ascii="Verdana" w:hAnsi="Verdana"/>
          <w:color w:val="000000" w:themeColor="text1"/>
          <w:sz w:val="22"/>
          <w:szCs w:val="20"/>
        </w:rPr>
        <w:t>und liefert präzise Resultate. Das abschließende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Brennen oder Sintern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kann jedoch sehr zeitaufwändig sein.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</w:p>
    <w:p w14:paraId="326F44CC" w14:textId="77777777" w:rsidR="00A114DE" w:rsidRDefault="00A114DE" w:rsidP="00756031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</w:p>
    <w:p w14:paraId="745DE2B9" w14:textId="632D1FEE" w:rsidR="00756031" w:rsidRPr="00756031" w:rsidRDefault="00756031" w:rsidP="00756031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756031">
        <w:rPr>
          <w:rFonts w:ascii="Verdana" w:hAnsi="Verdana"/>
          <w:color w:val="000000" w:themeColor="text1"/>
          <w:sz w:val="22"/>
          <w:szCs w:val="20"/>
        </w:rPr>
        <w:t>Initial LiSi Block ist ein vollständig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kristallisierter Lithium-Disilikat-Block</w:t>
      </w:r>
    </w:p>
    <w:p w14:paraId="165060F3" w14:textId="3AFA4C67" w:rsidR="00756031" w:rsidRPr="00756031" w:rsidRDefault="00756031" w:rsidP="00756031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756031">
        <w:rPr>
          <w:rFonts w:ascii="Verdana" w:hAnsi="Verdana"/>
          <w:color w:val="000000" w:themeColor="text1"/>
          <w:sz w:val="22"/>
          <w:szCs w:val="20"/>
        </w:rPr>
        <w:t>mit optimalen physikalischen und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ästhetischen Eigenschaften – ohne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Brennvorgang. Die von GC für CAD/CAM-Lösungen im Dentalbereich entwickelte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High Density Micronization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(HDM)-Technologie () sorgt für hohe</w:t>
      </w:r>
    </w:p>
    <w:p w14:paraId="435E9A5F" w14:textId="7006727D" w:rsidR="00756031" w:rsidRPr="00756031" w:rsidRDefault="00756031" w:rsidP="00756031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756031">
        <w:rPr>
          <w:rFonts w:ascii="Verdana" w:hAnsi="Verdana"/>
          <w:color w:val="000000" w:themeColor="text1"/>
          <w:sz w:val="22"/>
          <w:szCs w:val="20"/>
        </w:rPr>
        <w:t>Abrasionsbeständigkeit, passgenaue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Ränder und ästhetische Ergebnisse.</w:t>
      </w:r>
    </w:p>
    <w:p w14:paraId="661365DB" w14:textId="06F667D5" w:rsidR="00756031" w:rsidRPr="00756031" w:rsidRDefault="00756031" w:rsidP="00756031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756031">
        <w:rPr>
          <w:rFonts w:ascii="Verdana" w:hAnsi="Verdana"/>
          <w:color w:val="000000" w:themeColor="text1"/>
          <w:sz w:val="22"/>
          <w:szCs w:val="20"/>
        </w:rPr>
        <w:t>Damit ist Initial LiSi Block eine ideale,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zeitsparende Lösung für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Behandlungen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in nur einem Termin. Die einzigartigen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ultrafeinen Kristalle erleichtern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das Beschleifen, sodass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Initial LiSi Block sogar im vollständig</w:t>
      </w:r>
    </w:p>
    <w:p w14:paraId="78C5DBB0" w14:textId="3A7CC3E0" w:rsidR="00756031" w:rsidRPr="00756031" w:rsidRDefault="00756031" w:rsidP="00756031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756031">
        <w:rPr>
          <w:rFonts w:ascii="Verdana" w:hAnsi="Verdana"/>
          <w:color w:val="000000" w:themeColor="text1"/>
          <w:sz w:val="22"/>
          <w:szCs w:val="20"/>
        </w:rPr>
        <w:t>kristallisierten Zustand beschliffen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werden kann. Dank der außergewöhnlichen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Eigenschaften von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Initial LiSi Block lassen sich Hochglanz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und natürliche Opaleszenz in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wenigen Minuten durch einfaches</w:t>
      </w:r>
    </w:p>
    <w:p w14:paraId="6D222877" w14:textId="77777777" w:rsidR="00A114DE" w:rsidRDefault="00756031" w:rsidP="00756031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756031">
        <w:rPr>
          <w:rFonts w:ascii="Verdana" w:hAnsi="Verdana"/>
          <w:color w:val="000000" w:themeColor="text1"/>
          <w:sz w:val="22"/>
          <w:szCs w:val="20"/>
        </w:rPr>
        <w:lastRenderedPageBreak/>
        <w:t>Polieren erreichen.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Das Zementieren mit dem richtigen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Material für den jeweiligen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Fall ist entscheidend für die garantierte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Langlebigkeit einer Restauration.</w:t>
      </w:r>
    </w:p>
    <w:p w14:paraId="46C70E67" w14:textId="77777777" w:rsidR="00A114DE" w:rsidRDefault="00A114DE" w:rsidP="00756031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</w:p>
    <w:p w14:paraId="531313B3" w14:textId="61E40722" w:rsidR="00756031" w:rsidRPr="00756031" w:rsidRDefault="00756031" w:rsidP="00756031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756031">
        <w:rPr>
          <w:rFonts w:ascii="Verdana" w:hAnsi="Verdana"/>
          <w:color w:val="000000" w:themeColor="text1"/>
          <w:sz w:val="22"/>
          <w:szCs w:val="20"/>
        </w:rPr>
        <w:t>G-CEM ONE, das universelle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selbstadhäsive Befestigungskomposit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von GC, vereinfacht alle Zementierungsverfahren.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Es vereint hohe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Haftfestigkeit und dauerhafte Ästhetik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mit ausgeprägter Dunkelhärtung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für eine Vielzahl von Indikationen in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einer Produktlösung. Die kurze Aushärtungszeit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von nur vier Minuten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und die einfache Reinigung machen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es zu einem einfach zu handhabenden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Material der Wahl. G-CEM ONE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weist eine ausgezeichnete Haftung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zu Schmelz, Dentin und allen Substraten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für indirekte Restaurationen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auf. Wenn eine maximale Haftfestigkeit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erforderlich ist, kann G-CEM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ONE wahlweise mit dem innovativen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G-CEM ONE Adhesive Enhancing Primer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(AEP) oder mit dem Universal-Bonding G-Premio BOND kombiniert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werden. Ob Zahnärztinnen und Zahnärzte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von der Touch-Cure-Funktion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des G-CEM ONE AEP ohne Lichthärtung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profitieren möchten oder sich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doch lieber für die Option der Mehrfachindikation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und Lichthärtung mit</w:t>
      </w:r>
    </w:p>
    <w:p w14:paraId="4997454F" w14:textId="77777777" w:rsidR="00A114DE" w:rsidRDefault="00756031" w:rsidP="00756031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756031">
        <w:rPr>
          <w:rFonts w:ascii="Verdana" w:hAnsi="Verdana"/>
          <w:color w:val="000000" w:themeColor="text1"/>
          <w:sz w:val="22"/>
          <w:szCs w:val="20"/>
        </w:rPr>
        <w:t>G-Premio BOND entscheiden – sie erhalten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in jedem Fall eine perfekt abgestimmte</w:t>
      </w:r>
      <w:r w:rsidR="00A114DE"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756031">
        <w:rPr>
          <w:rFonts w:ascii="Verdana" w:hAnsi="Verdana"/>
          <w:color w:val="000000" w:themeColor="text1"/>
          <w:sz w:val="22"/>
          <w:szCs w:val="20"/>
        </w:rPr>
        <w:t>Lösung.</w:t>
      </w:r>
    </w:p>
    <w:p w14:paraId="10AFDD1F" w14:textId="77777777" w:rsidR="00A114DE" w:rsidRDefault="00A114DE" w:rsidP="00756031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</w:p>
    <w:p w14:paraId="720B8130" w14:textId="3BB32BEF" w:rsidR="001E6E2F" w:rsidRPr="001E6E2F" w:rsidRDefault="001E6E2F" w:rsidP="001E6E2F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1E6E2F">
        <w:rPr>
          <w:rFonts w:ascii="Verdana" w:hAnsi="Verdana"/>
          <w:color w:val="000000" w:themeColor="text1"/>
          <w:sz w:val="22"/>
          <w:szCs w:val="20"/>
        </w:rPr>
        <w:t>Alle Dentalfachleute sind eingeladen, die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Vorteile der Arbeitsabläufe und Lösungen von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GC in Hands-on-Kursen und bei Labordemonstrationen</w:t>
      </w:r>
    </w:p>
    <w:p w14:paraId="6943F737" w14:textId="32F60AA2" w:rsidR="000A3CF1" w:rsidRPr="001E6E2F" w:rsidRDefault="001E6E2F" w:rsidP="001E6E2F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2"/>
        </w:rPr>
      </w:pPr>
      <w:r w:rsidRPr="001E6E2F">
        <w:rPr>
          <w:rFonts w:ascii="Verdana" w:hAnsi="Verdana"/>
          <w:color w:val="000000" w:themeColor="text1"/>
          <w:sz w:val="22"/>
          <w:szCs w:val="20"/>
        </w:rPr>
        <w:t>direkt zu erleben – auf der IDS am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Messestand. Dort werden auch täglich international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renommierte Zahnärzte und Zahntechniker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am Speakers’ Corner zu aktuellen Themen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referieren.</w:t>
      </w:r>
    </w:p>
    <w:p w14:paraId="6F6FF117" w14:textId="77777777" w:rsidR="000A3CF1" w:rsidRPr="000A3CF1" w:rsidRDefault="000A3CF1" w:rsidP="00541E03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2"/>
        </w:rPr>
      </w:pPr>
    </w:p>
    <w:p w14:paraId="32AE680B" w14:textId="2C04C600" w:rsidR="004B608D" w:rsidRPr="009D0AA6" w:rsidRDefault="004B608D" w:rsidP="004B608D">
      <w:pPr>
        <w:pStyle w:val="NormalWeb"/>
        <w:spacing w:before="0" w:beforeAutospacing="0" w:after="420" w:afterAutospacing="0" w:line="360" w:lineRule="auto"/>
        <w:ind w:right="215"/>
        <w:contextualSpacing/>
        <w:jc w:val="both"/>
        <w:textAlignment w:val="baseline"/>
        <w:rPr>
          <w:rFonts w:ascii="Verdana" w:hAnsi="Verdana"/>
          <w:b/>
          <w:bCs/>
          <w:color w:val="000000"/>
          <w:sz w:val="22"/>
          <w:szCs w:val="22"/>
        </w:rPr>
      </w:pPr>
      <w:r w:rsidRPr="009D0AA6">
        <w:rPr>
          <w:rFonts w:ascii="Verdana" w:hAnsi="Verdana"/>
          <w:b/>
          <w:bCs/>
          <w:color w:val="000000"/>
          <w:sz w:val="22"/>
          <w:szCs w:val="22"/>
        </w:rPr>
        <w:t>Besuchen Sie GC auf der IDS 20</w:t>
      </w:r>
      <w:r>
        <w:rPr>
          <w:rFonts w:ascii="Verdana" w:hAnsi="Verdana"/>
          <w:b/>
          <w:bCs/>
          <w:color w:val="000000"/>
          <w:sz w:val="22"/>
          <w:szCs w:val="22"/>
        </w:rPr>
        <w:t>23</w:t>
      </w:r>
      <w:r w:rsidRPr="009D0AA6">
        <w:rPr>
          <w:rFonts w:ascii="Verdana" w:hAnsi="Verdana"/>
          <w:b/>
          <w:bCs/>
          <w:color w:val="000000"/>
          <w:sz w:val="22"/>
          <w:szCs w:val="22"/>
        </w:rPr>
        <w:t>, Halle 11.2 Stand N-010 O-0</w:t>
      </w:r>
      <w:r w:rsidR="00A937CF">
        <w:rPr>
          <w:rFonts w:ascii="Verdana" w:hAnsi="Verdana"/>
          <w:b/>
          <w:bCs/>
          <w:color w:val="000000"/>
          <w:sz w:val="22"/>
          <w:szCs w:val="22"/>
        </w:rPr>
        <w:t>3</w:t>
      </w:r>
      <w:r w:rsidRPr="009D0AA6">
        <w:rPr>
          <w:rFonts w:ascii="Verdana" w:hAnsi="Verdana"/>
          <w:b/>
          <w:bCs/>
          <w:color w:val="000000"/>
          <w:sz w:val="22"/>
          <w:szCs w:val="22"/>
        </w:rPr>
        <w:t>9 für weitere Informationen und Live-Vorführungen.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797"/>
      </w:tblGrid>
      <w:tr w:rsidR="004B608D" w:rsidRPr="009E678D" w14:paraId="13251FAC" w14:textId="77777777" w:rsidTr="00EC44CD">
        <w:tc>
          <w:tcPr>
            <w:tcW w:w="5211" w:type="dxa"/>
          </w:tcPr>
          <w:p w14:paraId="67DA39D2" w14:textId="77777777" w:rsidR="004B608D" w:rsidRPr="002E1281" w:rsidRDefault="004B608D" w:rsidP="00EC44CD">
            <w:pPr>
              <w:spacing w:line="360" w:lineRule="auto"/>
              <w:rPr>
                <w:rFonts w:ascii="Verdana" w:hAnsi="Verdana" w:cstheme="majorBidi"/>
                <w:b/>
                <w:bCs/>
                <w:color w:val="404040" w:themeColor="text1" w:themeTint="BF"/>
                <w:sz w:val="20"/>
                <w:lang w:val="fr-FR"/>
              </w:rPr>
            </w:pPr>
            <w:r w:rsidRPr="002E1281">
              <w:rPr>
                <w:rFonts w:ascii="Verdana" w:hAnsi="Verdana" w:cstheme="majorBidi"/>
                <w:b/>
                <w:bCs/>
                <w:color w:val="404040" w:themeColor="text1" w:themeTint="BF"/>
                <w:sz w:val="20"/>
                <w:lang w:val="fr-FR"/>
              </w:rPr>
              <w:t>GC Europe N.V.</w:t>
            </w:r>
          </w:p>
          <w:p w14:paraId="39E92699" w14:textId="77777777" w:rsidR="004B608D" w:rsidRPr="002E1281" w:rsidRDefault="004B608D" w:rsidP="00EC44CD">
            <w:pPr>
              <w:spacing w:line="360" w:lineRule="auto"/>
              <w:rPr>
                <w:rFonts w:ascii="Verdana" w:hAnsi="Verdana" w:cstheme="majorBidi"/>
                <w:color w:val="404040" w:themeColor="text1" w:themeTint="BF"/>
                <w:sz w:val="20"/>
                <w:lang w:val="fr-FR"/>
              </w:rPr>
            </w:pPr>
            <w:r w:rsidRPr="002E1281">
              <w:rPr>
                <w:rFonts w:ascii="Verdana" w:hAnsi="Verdana" w:cstheme="majorBidi"/>
                <w:color w:val="404040" w:themeColor="text1" w:themeTint="BF"/>
                <w:sz w:val="20"/>
                <w:lang w:val="fr-FR"/>
              </w:rPr>
              <w:t>Interleuvenlaan 33</w:t>
            </w:r>
          </w:p>
          <w:p w14:paraId="407A9858" w14:textId="77777777" w:rsidR="004B608D" w:rsidRPr="002E1281" w:rsidRDefault="004B608D" w:rsidP="00EC44CD">
            <w:pPr>
              <w:spacing w:line="360" w:lineRule="auto"/>
              <w:rPr>
                <w:rFonts w:ascii="Verdana" w:hAnsi="Verdana" w:cstheme="majorBidi"/>
                <w:color w:val="404040" w:themeColor="text1" w:themeTint="BF"/>
                <w:sz w:val="20"/>
                <w:lang w:val="fr-FR"/>
              </w:rPr>
            </w:pPr>
            <w:r w:rsidRPr="002E1281">
              <w:rPr>
                <w:rFonts w:ascii="Verdana" w:hAnsi="Verdana" w:cstheme="majorBidi"/>
                <w:color w:val="404040" w:themeColor="text1" w:themeTint="BF"/>
                <w:sz w:val="20"/>
                <w:lang w:val="fr-FR"/>
              </w:rPr>
              <w:t>3001 Leuven</w:t>
            </w:r>
          </w:p>
          <w:p w14:paraId="3A333CDD" w14:textId="77777777" w:rsidR="004B608D" w:rsidRPr="002E1281" w:rsidRDefault="004B608D" w:rsidP="00EC44CD">
            <w:pPr>
              <w:tabs>
                <w:tab w:val="left" w:pos="708"/>
                <w:tab w:val="left" w:pos="1416"/>
                <w:tab w:val="left" w:pos="2124"/>
                <w:tab w:val="left" w:pos="4020"/>
              </w:tabs>
              <w:spacing w:line="360" w:lineRule="auto"/>
              <w:rPr>
                <w:rFonts w:ascii="Verdana" w:hAnsi="Verdana" w:cstheme="majorBidi"/>
                <w:color w:val="404040" w:themeColor="text1" w:themeTint="BF"/>
                <w:sz w:val="20"/>
              </w:rPr>
            </w:pPr>
            <w:r w:rsidRPr="002E1281">
              <w:rPr>
                <w:rFonts w:ascii="Verdana" w:hAnsi="Verdana" w:cstheme="majorBidi"/>
                <w:color w:val="404040" w:themeColor="text1" w:themeTint="BF"/>
                <w:sz w:val="20"/>
              </w:rPr>
              <w:t xml:space="preserve">Telefon </w:t>
            </w:r>
            <w:r w:rsidRPr="002E1281">
              <w:rPr>
                <w:rFonts w:ascii="Verdana" w:hAnsi="Verdana" w:cstheme="majorBidi"/>
                <w:color w:val="404040" w:themeColor="text1" w:themeTint="BF"/>
                <w:sz w:val="20"/>
              </w:rPr>
              <w:tab/>
              <w:t>+32.16.74.10.00</w:t>
            </w:r>
            <w:r w:rsidRPr="002E1281">
              <w:rPr>
                <w:rFonts w:ascii="Verdana" w:hAnsi="Verdana" w:cstheme="majorBidi"/>
                <w:color w:val="404040" w:themeColor="text1" w:themeTint="BF"/>
                <w:sz w:val="20"/>
              </w:rPr>
              <w:tab/>
            </w:r>
          </w:p>
          <w:p w14:paraId="5AB2BC68" w14:textId="77777777" w:rsidR="004B608D" w:rsidRPr="002E1281" w:rsidRDefault="004B608D" w:rsidP="00EC44CD">
            <w:pPr>
              <w:spacing w:line="360" w:lineRule="auto"/>
              <w:rPr>
                <w:rFonts w:ascii="Verdana" w:hAnsi="Verdana" w:cstheme="majorBidi"/>
                <w:color w:val="404040" w:themeColor="text1" w:themeTint="BF"/>
                <w:sz w:val="20"/>
              </w:rPr>
            </w:pPr>
            <w:r w:rsidRPr="002E1281">
              <w:rPr>
                <w:rFonts w:ascii="Verdana" w:hAnsi="Verdana" w:cstheme="majorBidi"/>
                <w:color w:val="404040" w:themeColor="text1" w:themeTint="BF"/>
                <w:sz w:val="20"/>
              </w:rPr>
              <w:lastRenderedPageBreak/>
              <w:t xml:space="preserve">Telefax </w:t>
            </w:r>
            <w:r w:rsidRPr="002E1281">
              <w:rPr>
                <w:rFonts w:ascii="Verdana" w:hAnsi="Verdana" w:cstheme="majorBidi"/>
                <w:color w:val="404040" w:themeColor="text1" w:themeTint="BF"/>
                <w:sz w:val="20"/>
              </w:rPr>
              <w:tab/>
              <w:t>+32.16.74.11.99</w:t>
            </w:r>
          </w:p>
          <w:p w14:paraId="39700D6B" w14:textId="77777777" w:rsidR="002E1281" w:rsidRPr="002E1281" w:rsidRDefault="005A4F3E" w:rsidP="00EC44CD">
            <w:pPr>
              <w:spacing w:line="360" w:lineRule="auto"/>
              <w:rPr>
                <w:rFonts w:ascii="Verdana" w:hAnsi="Verdana"/>
                <w:sz w:val="20"/>
              </w:rPr>
            </w:pPr>
            <w:hyperlink r:id="rId8" w:history="1">
              <w:r w:rsidR="002E1281" w:rsidRPr="002E1281">
                <w:rPr>
                  <w:rStyle w:val="Hyperlink"/>
                  <w:rFonts w:ascii="Verdana" w:hAnsi="Verdana"/>
                  <w:sz w:val="20"/>
                  <w:lang w:val="fr-FR"/>
                </w:rPr>
                <w:t>https://www.gc.dental/europe/</w:t>
              </w:r>
            </w:hyperlink>
          </w:p>
          <w:p w14:paraId="02679366" w14:textId="5C272F8A" w:rsidR="004B608D" w:rsidRDefault="005A4F3E" w:rsidP="002E1281">
            <w:pPr>
              <w:spacing w:line="360" w:lineRule="auto"/>
              <w:rPr>
                <w:rFonts w:ascii="Verdana" w:hAnsi="Verdana" w:cstheme="majorBidi"/>
                <w:color w:val="404040" w:themeColor="text1" w:themeTint="BF"/>
                <w:sz w:val="20"/>
              </w:rPr>
            </w:pPr>
            <w:hyperlink r:id="rId9" w:history="1">
              <w:r w:rsidR="002E1281" w:rsidRPr="005D5452">
                <w:rPr>
                  <w:rStyle w:val="Hyperlink"/>
                  <w:rFonts w:ascii="Verdana" w:hAnsi="Verdana" w:cstheme="majorBidi"/>
                  <w:sz w:val="20"/>
                </w:rPr>
                <w:t>marketing.gce@gc.dental</w:t>
              </w:r>
            </w:hyperlink>
          </w:p>
          <w:p w14:paraId="178FCB58" w14:textId="47EDA1DE" w:rsidR="002E1281" w:rsidRPr="002E1281" w:rsidRDefault="002E1281" w:rsidP="002E1281">
            <w:pPr>
              <w:spacing w:line="360" w:lineRule="auto"/>
              <w:rPr>
                <w:rFonts w:ascii="Verdana" w:hAnsi="Verdana"/>
                <w:b/>
                <w:bCs/>
                <w:color w:val="464646"/>
                <w:sz w:val="20"/>
              </w:rPr>
            </w:pPr>
          </w:p>
        </w:tc>
        <w:tc>
          <w:tcPr>
            <w:tcW w:w="2797" w:type="dxa"/>
          </w:tcPr>
          <w:p w14:paraId="0278A5D2" w14:textId="77777777" w:rsidR="004B608D" w:rsidRPr="002E1281" w:rsidRDefault="004B608D" w:rsidP="00EC44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/>
                <w:b/>
                <w:bCs/>
                <w:color w:val="464646"/>
                <w:sz w:val="20"/>
                <w:szCs w:val="20"/>
              </w:rPr>
            </w:pPr>
            <w:r w:rsidRPr="002E1281">
              <w:rPr>
                <w:rFonts w:ascii="Verdana" w:hAnsi="Verdana"/>
                <w:b/>
                <w:bCs/>
                <w:color w:val="464646"/>
                <w:sz w:val="20"/>
                <w:szCs w:val="20"/>
              </w:rPr>
              <w:lastRenderedPageBreak/>
              <w:t>Stand von GC auf der IDS 2023:</w:t>
            </w:r>
          </w:p>
          <w:p w14:paraId="697E1B44" w14:textId="77777777" w:rsidR="004B608D" w:rsidRPr="002E1281" w:rsidRDefault="004B608D" w:rsidP="00EC44CD">
            <w:pPr>
              <w:spacing w:line="360" w:lineRule="auto"/>
              <w:rPr>
                <w:rFonts w:ascii="Verdana" w:hAnsi="Verdana" w:cstheme="majorBidi"/>
                <w:color w:val="404040" w:themeColor="text1" w:themeTint="BF"/>
                <w:sz w:val="20"/>
              </w:rPr>
            </w:pPr>
            <w:r w:rsidRPr="002E1281">
              <w:rPr>
                <w:rFonts w:ascii="Verdana" w:hAnsi="Verdana"/>
                <w:color w:val="464646"/>
                <w:sz w:val="20"/>
              </w:rPr>
              <w:t>Halle:</w:t>
            </w:r>
            <w:r w:rsidRPr="002E1281">
              <w:rPr>
                <w:rFonts w:ascii="Verdana" w:hAnsi="Verdana"/>
                <w:color w:val="464646"/>
                <w:sz w:val="20"/>
              </w:rPr>
              <w:tab/>
              <w:t>11.2</w:t>
            </w:r>
          </w:p>
          <w:p w14:paraId="25E8DF77" w14:textId="3E64D454" w:rsidR="004B608D" w:rsidRPr="002E1281" w:rsidRDefault="004B608D" w:rsidP="00EC44CD">
            <w:pPr>
              <w:spacing w:line="360" w:lineRule="auto"/>
              <w:rPr>
                <w:rFonts w:ascii="Verdana" w:hAnsi="Verdana"/>
                <w:color w:val="464646"/>
                <w:sz w:val="20"/>
              </w:rPr>
            </w:pPr>
            <w:r w:rsidRPr="002E1281">
              <w:rPr>
                <w:rFonts w:ascii="Verdana" w:hAnsi="Verdana"/>
                <w:color w:val="464646"/>
                <w:sz w:val="20"/>
              </w:rPr>
              <w:t>Stand:</w:t>
            </w:r>
            <w:r w:rsidRPr="002E1281">
              <w:rPr>
                <w:rFonts w:ascii="Verdana" w:hAnsi="Verdana"/>
                <w:color w:val="464646"/>
                <w:sz w:val="20"/>
              </w:rPr>
              <w:tab/>
              <w:t>N010 – O0</w:t>
            </w:r>
            <w:r w:rsidR="00A937CF" w:rsidRPr="002E1281">
              <w:rPr>
                <w:rFonts w:ascii="Verdana" w:hAnsi="Verdana"/>
                <w:color w:val="464646"/>
                <w:sz w:val="20"/>
              </w:rPr>
              <w:t>3</w:t>
            </w:r>
            <w:r w:rsidRPr="002E1281">
              <w:rPr>
                <w:rFonts w:ascii="Verdana" w:hAnsi="Verdana"/>
                <w:color w:val="464646"/>
                <w:sz w:val="20"/>
              </w:rPr>
              <w:t>9</w:t>
            </w:r>
          </w:p>
          <w:p w14:paraId="71D1A7F4" w14:textId="77777777" w:rsidR="004B608D" w:rsidRPr="002E1281" w:rsidRDefault="004B608D" w:rsidP="00EC44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/>
                <w:b/>
                <w:bCs/>
                <w:color w:val="464646"/>
                <w:sz w:val="20"/>
                <w:szCs w:val="20"/>
              </w:rPr>
            </w:pPr>
          </w:p>
        </w:tc>
      </w:tr>
    </w:tbl>
    <w:p w14:paraId="36B07233" w14:textId="364C92F4" w:rsidR="00F348B6" w:rsidRPr="003F7F93" w:rsidRDefault="00F348B6" w:rsidP="004B608D">
      <w:pPr>
        <w:pStyle w:val="NormalWeb"/>
        <w:spacing w:before="0" w:beforeAutospacing="0" w:after="420" w:afterAutospacing="0" w:line="360" w:lineRule="auto"/>
        <w:ind w:right="-493"/>
        <w:contextualSpacing/>
        <w:textAlignment w:val="baseline"/>
        <w:rPr>
          <w:rStyle w:val="Hyperlink"/>
          <w:rFonts w:eastAsiaTheme="majorEastAsia" w:cstheme="majorBidi"/>
          <w:spacing w:val="5"/>
          <w:kern w:val="28"/>
          <w:sz w:val="22"/>
          <w:szCs w:val="22"/>
        </w:rPr>
      </w:pPr>
    </w:p>
    <w:sectPr w:rsidR="00F348B6" w:rsidRPr="003F7F93" w:rsidSect="00F603C2">
      <w:headerReference w:type="default" r:id="rId10"/>
      <w:footerReference w:type="default" r:id="rId11"/>
      <w:footnotePr>
        <w:numFmt w:val="chicago"/>
      </w:footnotePr>
      <w:pgSz w:w="11906" w:h="16838" w:code="9"/>
      <w:pgMar w:top="1826" w:right="1841" w:bottom="1792" w:left="2053" w:header="709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600C" w14:textId="77777777" w:rsidR="008A64BE" w:rsidRDefault="008A64BE">
      <w:r>
        <w:separator/>
      </w:r>
    </w:p>
  </w:endnote>
  <w:endnote w:type="continuationSeparator" w:id="0">
    <w:p w14:paraId="22499218" w14:textId="77777777" w:rsidR="008A64BE" w:rsidRDefault="008A64BE">
      <w:r>
        <w:continuationSeparator/>
      </w:r>
    </w:p>
  </w:endnote>
  <w:endnote w:type="continuationNotice" w:id="1">
    <w:p w14:paraId="0B4A8EFD" w14:textId="77777777" w:rsidR="008A64BE" w:rsidRDefault="008A64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venir LT 55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8DB2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C1B98" w14:textId="77777777" w:rsidR="008A64BE" w:rsidRDefault="008A64BE">
      <w:r>
        <w:separator/>
      </w:r>
    </w:p>
  </w:footnote>
  <w:footnote w:type="continuationSeparator" w:id="0">
    <w:p w14:paraId="53451612" w14:textId="77777777" w:rsidR="008A64BE" w:rsidRDefault="008A64BE">
      <w:r>
        <w:continuationSeparator/>
      </w:r>
    </w:p>
  </w:footnote>
  <w:footnote w:type="continuationNotice" w:id="1">
    <w:p w14:paraId="0D44630C" w14:textId="77777777" w:rsidR="008A64BE" w:rsidRDefault="008A64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EF06" w14:textId="77777777" w:rsidR="00331EA0" w:rsidRDefault="00263D1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23156044" wp14:editId="08C1A694">
              <wp:simplePos x="0" y="0"/>
              <wp:positionH relativeFrom="page">
                <wp:align>center</wp:align>
              </wp:positionH>
              <wp:positionV relativeFrom="paragraph">
                <wp:posOffset>-171450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xmlns:arto="http://schemas.microsoft.com/office/word/2006/arto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xmlns:arto="http://schemas.microsoft.com/office/word/2006/arto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95D1AF" id="Group 1" o:spid="_x0000_s1026" style="position:absolute;margin-left:0;margin-top:-13.5pt;width:570.9pt;height:761.6pt;z-index:251659776;mso-position-horizontal:center;mso-position-horizontal-relative:page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9.25pt;height:119.2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2C4C103C"/>
    <w:multiLevelType w:val="hybridMultilevel"/>
    <w:tmpl w:val="64069DC8"/>
    <w:lvl w:ilvl="0" w:tplc="CAF0E9FE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05247"/>
    <w:multiLevelType w:val="hybridMultilevel"/>
    <w:tmpl w:val="957C4A4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6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05D8B"/>
    <w:multiLevelType w:val="hybridMultilevel"/>
    <w:tmpl w:val="F56008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C6F36"/>
    <w:multiLevelType w:val="hybridMultilevel"/>
    <w:tmpl w:val="8CDC3BD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21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6847040">
    <w:abstractNumId w:val="15"/>
  </w:num>
  <w:num w:numId="2" w16cid:durableId="779301387">
    <w:abstractNumId w:val="4"/>
  </w:num>
  <w:num w:numId="3" w16cid:durableId="1521889163">
    <w:abstractNumId w:val="20"/>
  </w:num>
  <w:num w:numId="4" w16cid:durableId="1497454592">
    <w:abstractNumId w:val="13"/>
  </w:num>
  <w:num w:numId="5" w16cid:durableId="1606378313">
    <w:abstractNumId w:val="16"/>
  </w:num>
  <w:num w:numId="6" w16cid:durableId="1494368962">
    <w:abstractNumId w:val="14"/>
  </w:num>
  <w:num w:numId="7" w16cid:durableId="1279877760">
    <w:abstractNumId w:val="1"/>
  </w:num>
  <w:num w:numId="8" w16cid:durableId="13847727">
    <w:abstractNumId w:val="2"/>
  </w:num>
  <w:num w:numId="9" w16cid:durableId="334845824">
    <w:abstractNumId w:val="1"/>
  </w:num>
  <w:num w:numId="10" w16cid:durableId="78333674">
    <w:abstractNumId w:val="12"/>
  </w:num>
  <w:num w:numId="11" w16cid:durableId="1347370610">
    <w:abstractNumId w:val="21"/>
  </w:num>
  <w:num w:numId="12" w16cid:durableId="1944603372">
    <w:abstractNumId w:val="0"/>
  </w:num>
  <w:num w:numId="13" w16cid:durableId="401297966">
    <w:abstractNumId w:val="10"/>
  </w:num>
  <w:num w:numId="14" w16cid:durableId="471413115">
    <w:abstractNumId w:val="9"/>
  </w:num>
  <w:num w:numId="15" w16cid:durableId="449250110">
    <w:abstractNumId w:val="3"/>
  </w:num>
  <w:num w:numId="16" w16cid:durableId="1866208216">
    <w:abstractNumId w:val="19"/>
  </w:num>
  <w:num w:numId="17" w16cid:durableId="1912227628">
    <w:abstractNumId w:val="7"/>
  </w:num>
  <w:num w:numId="18" w16cid:durableId="20974832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1705744">
    <w:abstractNumId w:val="8"/>
  </w:num>
  <w:num w:numId="20" w16cid:durableId="344744047">
    <w:abstractNumId w:val="22"/>
  </w:num>
  <w:num w:numId="21" w16cid:durableId="1454861144">
    <w:abstractNumId w:val="17"/>
  </w:num>
  <w:num w:numId="22" w16cid:durableId="522016261">
    <w:abstractNumId w:val="6"/>
  </w:num>
  <w:num w:numId="23" w16cid:durableId="210070100">
    <w:abstractNumId w:val="18"/>
  </w:num>
  <w:num w:numId="24" w16cid:durableId="18370403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737373,#afafb0"/>
    </o:shapedefaults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16817"/>
    <w:rsid w:val="00020C01"/>
    <w:rsid w:val="000211C7"/>
    <w:rsid w:val="00021A95"/>
    <w:rsid w:val="00022A59"/>
    <w:rsid w:val="00023122"/>
    <w:rsid w:val="00023B70"/>
    <w:rsid w:val="000272E9"/>
    <w:rsid w:val="00036C6A"/>
    <w:rsid w:val="00037EE6"/>
    <w:rsid w:val="00041864"/>
    <w:rsid w:val="00041E82"/>
    <w:rsid w:val="00045EF6"/>
    <w:rsid w:val="000463E2"/>
    <w:rsid w:val="0004769C"/>
    <w:rsid w:val="00053D57"/>
    <w:rsid w:val="00061DAE"/>
    <w:rsid w:val="00064212"/>
    <w:rsid w:val="000654E8"/>
    <w:rsid w:val="00065E8B"/>
    <w:rsid w:val="00066D20"/>
    <w:rsid w:val="000675E0"/>
    <w:rsid w:val="000744A4"/>
    <w:rsid w:val="00080332"/>
    <w:rsid w:val="00080BE7"/>
    <w:rsid w:val="00083727"/>
    <w:rsid w:val="00084C68"/>
    <w:rsid w:val="0008691C"/>
    <w:rsid w:val="00092BE1"/>
    <w:rsid w:val="00094088"/>
    <w:rsid w:val="000A1E74"/>
    <w:rsid w:val="000A2206"/>
    <w:rsid w:val="000A3CF1"/>
    <w:rsid w:val="000B2C54"/>
    <w:rsid w:val="000B4A14"/>
    <w:rsid w:val="000B711F"/>
    <w:rsid w:val="000C0E4B"/>
    <w:rsid w:val="000C2A62"/>
    <w:rsid w:val="000C3FDA"/>
    <w:rsid w:val="000C4669"/>
    <w:rsid w:val="000D0338"/>
    <w:rsid w:val="000D17EE"/>
    <w:rsid w:val="000D357A"/>
    <w:rsid w:val="000D7F94"/>
    <w:rsid w:val="000E1E35"/>
    <w:rsid w:val="000F1D4E"/>
    <w:rsid w:val="000F4CB5"/>
    <w:rsid w:val="00101BBC"/>
    <w:rsid w:val="001027B1"/>
    <w:rsid w:val="00102C5A"/>
    <w:rsid w:val="00106E61"/>
    <w:rsid w:val="00106F4A"/>
    <w:rsid w:val="00107E8E"/>
    <w:rsid w:val="00112095"/>
    <w:rsid w:val="0011210E"/>
    <w:rsid w:val="001137D4"/>
    <w:rsid w:val="00115BA7"/>
    <w:rsid w:val="00116192"/>
    <w:rsid w:val="00123BCB"/>
    <w:rsid w:val="00124CA3"/>
    <w:rsid w:val="001277A3"/>
    <w:rsid w:val="00134067"/>
    <w:rsid w:val="00134AB9"/>
    <w:rsid w:val="001531F2"/>
    <w:rsid w:val="00156E3A"/>
    <w:rsid w:val="00161690"/>
    <w:rsid w:val="00161E84"/>
    <w:rsid w:val="0016204A"/>
    <w:rsid w:val="00166B2D"/>
    <w:rsid w:val="0016712B"/>
    <w:rsid w:val="00173AF6"/>
    <w:rsid w:val="001768D5"/>
    <w:rsid w:val="0017742E"/>
    <w:rsid w:val="0017758E"/>
    <w:rsid w:val="00177FAE"/>
    <w:rsid w:val="001803E9"/>
    <w:rsid w:val="001813B4"/>
    <w:rsid w:val="00182F43"/>
    <w:rsid w:val="00186679"/>
    <w:rsid w:val="00190255"/>
    <w:rsid w:val="00190C49"/>
    <w:rsid w:val="00190E2B"/>
    <w:rsid w:val="00192633"/>
    <w:rsid w:val="0019290E"/>
    <w:rsid w:val="0019467B"/>
    <w:rsid w:val="00194852"/>
    <w:rsid w:val="001A11F9"/>
    <w:rsid w:val="001A3720"/>
    <w:rsid w:val="001B010A"/>
    <w:rsid w:val="001B2B58"/>
    <w:rsid w:val="001B37FA"/>
    <w:rsid w:val="001B3D97"/>
    <w:rsid w:val="001B3F93"/>
    <w:rsid w:val="001B5512"/>
    <w:rsid w:val="001D56B0"/>
    <w:rsid w:val="001E13F3"/>
    <w:rsid w:val="001E325F"/>
    <w:rsid w:val="001E32C2"/>
    <w:rsid w:val="001E4A64"/>
    <w:rsid w:val="001E6E2F"/>
    <w:rsid w:val="001F57C9"/>
    <w:rsid w:val="001F6720"/>
    <w:rsid w:val="001F6A14"/>
    <w:rsid w:val="00201B18"/>
    <w:rsid w:val="00201FD7"/>
    <w:rsid w:val="00212CCA"/>
    <w:rsid w:val="002149D8"/>
    <w:rsid w:val="00215EC6"/>
    <w:rsid w:val="002203C3"/>
    <w:rsid w:val="00220EB8"/>
    <w:rsid w:val="0022116F"/>
    <w:rsid w:val="0022348C"/>
    <w:rsid w:val="002238B4"/>
    <w:rsid w:val="00223C96"/>
    <w:rsid w:val="0024162E"/>
    <w:rsid w:val="00242402"/>
    <w:rsid w:val="00243A33"/>
    <w:rsid w:val="002457FE"/>
    <w:rsid w:val="00250FB4"/>
    <w:rsid w:val="00252C16"/>
    <w:rsid w:val="00252EA1"/>
    <w:rsid w:val="002574A5"/>
    <w:rsid w:val="0026368B"/>
    <w:rsid w:val="00263D12"/>
    <w:rsid w:val="00271272"/>
    <w:rsid w:val="0027205C"/>
    <w:rsid w:val="002720FB"/>
    <w:rsid w:val="00273F34"/>
    <w:rsid w:val="0028139F"/>
    <w:rsid w:val="00284305"/>
    <w:rsid w:val="00286C12"/>
    <w:rsid w:val="00287E32"/>
    <w:rsid w:val="00294B6F"/>
    <w:rsid w:val="002A31E2"/>
    <w:rsid w:val="002A3425"/>
    <w:rsid w:val="002A3C18"/>
    <w:rsid w:val="002A4A6D"/>
    <w:rsid w:val="002B54AB"/>
    <w:rsid w:val="002B67DF"/>
    <w:rsid w:val="002C1A97"/>
    <w:rsid w:val="002C5C29"/>
    <w:rsid w:val="002D0207"/>
    <w:rsid w:val="002D17F9"/>
    <w:rsid w:val="002D2CC6"/>
    <w:rsid w:val="002D7259"/>
    <w:rsid w:val="002E1281"/>
    <w:rsid w:val="002E3978"/>
    <w:rsid w:val="002E5BAE"/>
    <w:rsid w:val="002F03FD"/>
    <w:rsid w:val="002F1E16"/>
    <w:rsid w:val="002F3B30"/>
    <w:rsid w:val="002F57ED"/>
    <w:rsid w:val="002F5D40"/>
    <w:rsid w:val="0030064B"/>
    <w:rsid w:val="00304217"/>
    <w:rsid w:val="003060C8"/>
    <w:rsid w:val="00310C5C"/>
    <w:rsid w:val="00312EB4"/>
    <w:rsid w:val="00313FEC"/>
    <w:rsid w:val="00315C07"/>
    <w:rsid w:val="003204FD"/>
    <w:rsid w:val="00320EFC"/>
    <w:rsid w:val="0032687A"/>
    <w:rsid w:val="00326E4E"/>
    <w:rsid w:val="003272B8"/>
    <w:rsid w:val="00331EA0"/>
    <w:rsid w:val="003417F6"/>
    <w:rsid w:val="00342580"/>
    <w:rsid w:val="00343AB3"/>
    <w:rsid w:val="0034463B"/>
    <w:rsid w:val="003554A7"/>
    <w:rsid w:val="00362F36"/>
    <w:rsid w:val="00363C68"/>
    <w:rsid w:val="00366987"/>
    <w:rsid w:val="0036719C"/>
    <w:rsid w:val="0037263A"/>
    <w:rsid w:val="00384745"/>
    <w:rsid w:val="003848A3"/>
    <w:rsid w:val="0038527D"/>
    <w:rsid w:val="003856E7"/>
    <w:rsid w:val="00391300"/>
    <w:rsid w:val="003A2BB3"/>
    <w:rsid w:val="003A3A87"/>
    <w:rsid w:val="003B1A54"/>
    <w:rsid w:val="003B41DE"/>
    <w:rsid w:val="003B4609"/>
    <w:rsid w:val="003C1592"/>
    <w:rsid w:val="003C5507"/>
    <w:rsid w:val="003C66C8"/>
    <w:rsid w:val="003D07F5"/>
    <w:rsid w:val="003D2F98"/>
    <w:rsid w:val="003D4711"/>
    <w:rsid w:val="003D5F1C"/>
    <w:rsid w:val="003E0D7E"/>
    <w:rsid w:val="003E119E"/>
    <w:rsid w:val="003E1508"/>
    <w:rsid w:val="003E5A17"/>
    <w:rsid w:val="003F1A7E"/>
    <w:rsid w:val="003F7F93"/>
    <w:rsid w:val="00401DCC"/>
    <w:rsid w:val="00404B67"/>
    <w:rsid w:val="00406C5C"/>
    <w:rsid w:val="00407907"/>
    <w:rsid w:val="00407DDA"/>
    <w:rsid w:val="00413C2C"/>
    <w:rsid w:val="004217E9"/>
    <w:rsid w:val="00421930"/>
    <w:rsid w:val="00423494"/>
    <w:rsid w:val="00423889"/>
    <w:rsid w:val="0042690E"/>
    <w:rsid w:val="00430BFA"/>
    <w:rsid w:val="00430CA6"/>
    <w:rsid w:val="0043363A"/>
    <w:rsid w:val="00434CEB"/>
    <w:rsid w:val="00434EB5"/>
    <w:rsid w:val="00434EEC"/>
    <w:rsid w:val="00436573"/>
    <w:rsid w:val="00443453"/>
    <w:rsid w:val="004439C3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316"/>
    <w:rsid w:val="0046770B"/>
    <w:rsid w:val="00470397"/>
    <w:rsid w:val="00476763"/>
    <w:rsid w:val="00476940"/>
    <w:rsid w:val="0048045A"/>
    <w:rsid w:val="00481A16"/>
    <w:rsid w:val="00481B61"/>
    <w:rsid w:val="00487580"/>
    <w:rsid w:val="00492889"/>
    <w:rsid w:val="004A1467"/>
    <w:rsid w:val="004A2786"/>
    <w:rsid w:val="004A3639"/>
    <w:rsid w:val="004A4BDD"/>
    <w:rsid w:val="004A5398"/>
    <w:rsid w:val="004A65E4"/>
    <w:rsid w:val="004A6B8B"/>
    <w:rsid w:val="004A7124"/>
    <w:rsid w:val="004B24C1"/>
    <w:rsid w:val="004B3D39"/>
    <w:rsid w:val="004B4249"/>
    <w:rsid w:val="004B608D"/>
    <w:rsid w:val="004B6477"/>
    <w:rsid w:val="004C09BF"/>
    <w:rsid w:val="004C16C2"/>
    <w:rsid w:val="004C2DBE"/>
    <w:rsid w:val="004D2C7F"/>
    <w:rsid w:val="004D3F4C"/>
    <w:rsid w:val="004E39AA"/>
    <w:rsid w:val="004E3EB2"/>
    <w:rsid w:val="004E7E58"/>
    <w:rsid w:val="004F03D2"/>
    <w:rsid w:val="004F2141"/>
    <w:rsid w:val="004F37E7"/>
    <w:rsid w:val="004F4A63"/>
    <w:rsid w:val="005001C4"/>
    <w:rsid w:val="005030E8"/>
    <w:rsid w:val="00504274"/>
    <w:rsid w:val="005052B8"/>
    <w:rsid w:val="0050602B"/>
    <w:rsid w:val="00506E8E"/>
    <w:rsid w:val="00506F3C"/>
    <w:rsid w:val="00507CF7"/>
    <w:rsid w:val="00510909"/>
    <w:rsid w:val="005202AE"/>
    <w:rsid w:val="00522124"/>
    <w:rsid w:val="005273DD"/>
    <w:rsid w:val="005339B6"/>
    <w:rsid w:val="005358F8"/>
    <w:rsid w:val="005371F2"/>
    <w:rsid w:val="00541E03"/>
    <w:rsid w:val="0054420D"/>
    <w:rsid w:val="00550E00"/>
    <w:rsid w:val="005534D8"/>
    <w:rsid w:val="00554264"/>
    <w:rsid w:val="00555845"/>
    <w:rsid w:val="0055750A"/>
    <w:rsid w:val="00560E76"/>
    <w:rsid w:val="00561638"/>
    <w:rsid w:val="00566C35"/>
    <w:rsid w:val="005853F0"/>
    <w:rsid w:val="00585973"/>
    <w:rsid w:val="00586835"/>
    <w:rsid w:val="005913F8"/>
    <w:rsid w:val="00593892"/>
    <w:rsid w:val="00597B4B"/>
    <w:rsid w:val="005A2AD5"/>
    <w:rsid w:val="005A4F3E"/>
    <w:rsid w:val="005A6EAF"/>
    <w:rsid w:val="005B4680"/>
    <w:rsid w:val="005B5D72"/>
    <w:rsid w:val="005B7302"/>
    <w:rsid w:val="005B7639"/>
    <w:rsid w:val="005B7779"/>
    <w:rsid w:val="005C12D7"/>
    <w:rsid w:val="005C4985"/>
    <w:rsid w:val="005D3A9F"/>
    <w:rsid w:val="005D65FA"/>
    <w:rsid w:val="005E08DE"/>
    <w:rsid w:val="005E555D"/>
    <w:rsid w:val="005E5704"/>
    <w:rsid w:val="005E75AE"/>
    <w:rsid w:val="005F1B62"/>
    <w:rsid w:val="005F2A75"/>
    <w:rsid w:val="005F5318"/>
    <w:rsid w:val="005F5E91"/>
    <w:rsid w:val="005F6C0F"/>
    <w:rsid w:val="005F7204"/>
    <w:rsid w:val="006017A9"/>
    <w:rsid w:val="0060291F"/>
    <w:rsid w:val="006033AC"/>
    <w:rsid w:val="0060395D"/>
    <w:rsid w:val="006053AC"/>
    <w:rsid w:val="00607623"/>
    <w:rsid w:val="00613217"/>
    <w:rsid w:val="0061398A"/>
    <w:rsid w:val="006156B0"/>
    <w:rsid w:val="0062339D"/>
    <w:rsid w:val="0062495B"/>
    <w:rsid w:val="00624A5C"/>
    <w:rsid w:val="006349D7"/>
    <w:rsid w:val="0063724A"/>
    <w:rsid w:val="0064673C"/>
    <w:rsid w:val="0064700E"/>
    <w:rsid w:val="00652D2F"/>
    <w:rsid w:val="006557A7"/>
    <w:rsid w:val="0065594F"/>
    <w:rsid w:val="00655FEC"/>
    <w:rsid w:val="00662E50"/>
    <w:rsid w:val="00662F26"/>
    <w:rsid w:val="00665670"/>
    <w:rsid w:val="0066692D"/>
    <w:rsid w:val="00672B73"/>
    <w:rsid w:val="006766E9"/>
    <w:rsid w:val="00681CE7"/>
    <w:rsid w:val="00683F78"/>
    <w:rsid w:val="00684B0F"/>
    <w:rsid w:val="00695218"/>
    <w:rsid w:val="006A41A5"/>
    <w:rsid w:val="006B0C5E"/>
    <w:rsid w:val="006B103A"/>
    <w:rsid w:val="006B2039"/>
    <w:rsid w:val="006B3A65"/>
    <w:rsid w:val="006B4082"/>
    <w:rsid w:val="006B73E4"/>
    <w:rsid w:val="006C2300"/>
    <w:rsid w:val="006C25E3"/>
    <w:rsid w:val="006C2F21"/>
    <w:rsid w:val="006C34E2"/>
    <w:rsid w:val="006C4BFC"/>
    <w:rsid w:val="006C7061"/>
    <w:rsid w:val="006C7656"/>
    <w:rsid w:val="006D0912"/>
    <w:rsid w:val="006D1778"/>
    <w:rsid w:val="006D21B3"/>
    <w:rsid w:val="006D62A2"/>
    <w:rsid w:val="006E3E7C"/>
    <w:rsid w:val="006E4741"/>
    <w:rsid w:val="006F3E7F"/>
    <w:rsid w:val="006F4D9B"/>
    <w:rsid w:val="006F71A0"/>
    <w:rsid w:val="007067D6"/>
    <w:rsid w:val="00711EBE"/>
    <w:rsid w:val="00714E48"/>
    <w:rsid w:val="0071728A"/>
    <w:rsid w:val="00722846"/>
    <w:rsid w:val="007354BD"/>
    <w:rsid w:val="00735861"/>
    <w:rsid w:val="00740D9D"/>
    <w:rsid w:val="00742EBE"/>
    <w:rsid w:val="007445AF"/>
    <w:rsid w:val="00745ABE"/>
    <w:rsid w:val="0075180A"/>
    <w:rsid w:val="00753A6A"/>
    <w:rsid w:val="00756031"/>
    <w:rsid w:val="00760748"/>
    <w:rsid w:val="007639A2"/>
    <w:rsid w:val="00765406"/>
    <w:rsid w:val="00765C16"/>
    <w:rsid w:val="00771488"/>
    <w:rsid w:val="00774A6D"/>
    <w:rsid w:val="00777509"/>
    <w:rsid w:val="00781EC5"/>
    <w:rsid w:val="00783F69"/>
    <w:rsid w:val="007863CF"/>
    <w:rsid w:val="00787E43"/>
    <w:rsid w:val="007903E5"/>
    <w:rsid w:val="00791670"/>
    <w:rsid w:val="0079359E"/>
    <w:rsid w:val="00794D83"/>
    <w:rsid w:val="00795781"/>
    <w:rsid w:val="00795FB6"/>
    <w:rsid w:val="007961F6"/>
    <w:rsid w:val="007B1494"/>
    <w:rsid w:val="007C3663"/>
    <w:rsid w:val="007C4142"/>
    <w:rsid w:val="007D3002"/>
    <w:rsid w:val="007D6181"/>
    <w:rsid w:val="007E1588"/>
    <w:rsid w:val="007E20D4"/>
    <w:rsid w:val="007E6D63"/>
    <w:rsid w:val="007E7C5B"/>
    <w:rsid w:val="007F0918"/>
    <w:rsid w:val="007F18FF"/>
    <w:rsid w:val="007F1E90"/>
    <w:rsid w:val="007F3A9B"/>
    <w:rsid w:val="007F4C36"/>
    <w:rsid w:val="007F5DF2"/>
    <w:rsid w:val="00805825"/>
    <w:rsid w:val="00806A59"/>
    <w:rsid w:val="00806F47"/>
    <w:rsid w:val="00807DD3"/>
    <w:rsid w:val="0081591C"/>
    <w:rsid w:val="0083562D"/>
    <w:rsid w:val="00835669"/>
    <w:rsid w:val="0083571E"/>
    <w:rsid w:val="0084141A"/>
    <w:rsid w:val="0084257F"/>
    <w:rsid w:val="0084762C"/>
    <w:rsid w:val="00861827"/>
    <w:rsid w:val="00861F47"/>
    <w:rsid w:val="00866608"/>
    <w:rsid w:val="00871967"/>
    <w:rsid w:val="00872915"/>
    <w:rsid w:val="00876135"/>
    <w:rsid w:val="00891716"/>
    <w:rsid w:val="008A17BE"/>
    <w:rsid w:val="008A21F8"/>
    <w:rsid w:val="008A3232"/>
    <w:rsid w:val="008A3C3A"/>
    <w:rsid w:val="008A64BE"/>
    <w:rsid w:val="008A66E1"/>
    <w:rsid w:val="008B0D0C"/>
    <w:rsid w:val="008B2807"/>
    <w:rsid w:val="008B6797"/>
    <w:rsid w:val="008B7932"/>
    <w:rsid w:val="008C2A3A"/>
    <w:rsid w:val="008C4793"/>
    <w:rsid w:val="008C5586"/>
    <w:rsid w:val="008C6025"/>
    <w:rsid w:val="008C6E00"/>
    <w:rsid w:val="008D0C7D"/>
    <w:rsid w:val="008D3FF3"/>
    <w:rsid w:val="008D6475"/>
    <w:rsid w:val="008D7C6C"/>
    <w:rsid w:val="008E0A04"/>
    <w:rsid w:val="008E124F"/>
    <w:rsid w:val="008E314F"/>
    <w:rsid w:val="008E4CA2"/>
    <w:rsid w:val="008E4E66"/>
    <w:rsid w:val="008E5691"/>
    <w:rsid w:val="008F5288"/>
    <w:rsid w:val="008F6BD1"/>
    <w:rsid w:val="00900324"/>
    <w:rsid w:val="0090188C"/>
    <w:rsid w:val="00904794"/>
    <w:rsid w:val="00905D59"/>
    <w:rsid w:val="009129ED"/>
    <w:rsid w:val="00914F1B"/>
    <w:rsid w:val="0092438A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52ED5"/>
    <w:rsid w:val="00955C05"/>
    <w:rsid w:val="009615DE"/>
    <w:rsid w:val="00967AC5"/>
    <w:rsid w:val="00970D26"/>
    <w:rsid w:val="00974181"/>
    <w:rsid w:val="00975282"/>
    <w:rsid w:val="00981D7E"/>
    <w:rsid w:val="00983DF1"/>
    <w:rsid w:val="0099433F"/>
    <w:rsid w:val="009A0350"/>
    <w:rsid w:val="009A2813"/>
    <w:rsid w:val="009A4535"/>
    <w:rsid w:val="009A62F5"/>
    <w:rsid w:val="009B49E0"/>
    <w:rsid w:val="009B5024"/>
    <w:rsid w:val="009C0CDF"/>
    <w:rsid w:val="009C3188"/>
    <w:rsid w:val="009C555A"/>
    <w:rsid w:val="009C6F98"/>
    <w:rsid w:val="009D263E"/>
    <w:rsid w:val="009D408F"/>
    <w:rsid w:val="009E08A7"/>
    <w:rsid w:val="009E0BAB"/>
    <w:rsid w:val="009E3AFF"/>
    <w:rsid w:val="009E547E"/>
    <w:rsid w:val="009E6A57"/>
    <w:rsid w:val="009F2FC6"/>
    <w:rsid w:val="009F3469"/>
    <w:rsid w:val="009F4ED6"/>
    <w:rsid w:val="009F508E"/>
    <w:rsid w:val="009F5CB3"/>
    <w:rsid w:val="009F625B"/>
    <w:rsid w:val="009F76F2"/>
    <w:rsid w:val="00A017D3"/>
    <w:rsid w:val="00A03D1F"/>
    <w:rsid w:val="00A04454"/>
    <w:rsid w:val="00A047AB"/>
    <w:rsid w:val="00A04837"/>
    <w:rsid w:val="00A1048E"/>
    <w:rsid w:val="00A10BB6"/>
    <w:rsid w:val="00A114DE"/>
    <w:rsid w:val="00A12308"/>
    <w:rsid w:val="00A15864"/>
    <w:rsid w:val="00A15AF0"/>
    <w:rsid w:val="00A1612F"/>
    <w:rsid w:val="00A167F0"/>
    <w:rsid w:val="00A21F43"/>
    <w:rsid w:val="00A22457"/>
    <w:rsid w:val="00A224B6"/>
    <w:rsid w:val="00A249F8"/>
    <w:rsid w:val="00A24D2C"/>
    <w:rsid w:val="00A2572E"/>
    <w:rsid w:val="00A264C4"/>
    <w:rsid w:val="00A2708A"/>
    <w:rsid w:val="00A3217F"/>
    <w:rsid w:val="00A32EB4"/>
    <w:rsid w:val="00A35134"/>
    <w:rsid w:val="00A37ED9"/>
    <w:rsid w:val="00A42CE3"/>
    <w:rsid w:val="00A431A3"/>
    <w:rsid w:val="00A45E0B"/>
    <w:rsid w:val="00A472E8"/>
    <w:rsid w:val="00A5075C"/>
    <w:rsid w:val="00A5123A"/>
    <w:rsid w:val="00A52731"/>
    <w:rsid w:val="00A52A5A"/>
    <w:rsid w:val="00A52C4F"/>
    <w:rsid w:val="00A537B1"/>
    <w:rsid w:val="00A53AF8"/>
    <w:rsid w:val="00A56CEF"/>
    <w:rsid w:val="00A62DD9"/>
    <w:rsid w:val="00A659F1"/>
    <w:rsid w:val="00A66129"/>
    <w:rsid w:val="00A71FA1"/>
    <w:rsid w:val="00A7664A"/>
    <w:rsid w:val="00A83376"/>
    <w:rsid w:val="00A918A5"/>
    <w:rsid w:val="00A937CF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B030F"/>
    <w:rsid w:val="00AB08D5"/>
    <w:rsid w:val="00AC2F8B"/>
    <w:rsid w:val="00AC3BE0"/>
    <w:rsid w:val="00AE143B"/>
    <w:rsid w:val="00AE2AE8"/>
    <w:rsid w:val="00AE72C9"/>
    <w:rsid w:val="00AE77C3"/>
    <w:rsid w:val="00AF0719"/>
    <w:rsid w:val="00AF129E"/>
    <w:rsid w:val="00AF453D"/>
    <w:rsid w:val="00AF4C46"/>
    <w:rsid w:val="00B0007B"/>
    <w:rsid w:val="00B01436"/>
    <w:rsid w:val="00B0749A"/>
    <w:rsid w:val="00B17973"/>
    <w:rsid w:val="00B20F61"/>
    <w:rsid w:val="00B22E10"/>
    <w:rsid w:val="00B23434"/>
    <w:rsid w:val="00B242A1"/>
    <w:rsid w:val="00B2575E"/>
    <w:rsid w:val="00B31454"/>
    <w:rsid w:val="00B318DC"/>
    <w:rsid w:val="00B31DD3"/>
    <w:rsid w:val="00B3216E"/>
    <w:rsid w:val="00B32A5E"/>
    <w:rsid w:val="00B32BB9"/>
    <w:rsid w:val="00B40398"/>
    <w:rsid w:val="00B52F93"/>
    <w:rsid w:val="00B54B14"/>
    <w:rsid w:val="00B5526D"/>
    <w:rsid w:val="00B5543A"/>
    <w:rsid w:val="00B5692D"/>
    <w:rsid w:val="00B62A96"/>
    <w:rsid w:val="00B63FCC"/>
    <w:rsid w:val="00B645C4"/>
    <w:rsid w:val="00B64E56"/>
    <w:rsid w:val="00B70BE3"/>
    <w:rsid w:val="00B73E2A"/>
    <w:rsid w:val="00B74938"/>
    <w:rsid w:val="00B7711C"/>
    <w:rsid w:val="00B83A83"/>
    <w:rsid w:val="00B858C2"/>
    <w:rsid w:val="00B86F25"/>
    <w:rsid w:val="00B95610"/>
    <w:rsid w:val="00B970D6"/>
    <w:rsid w:val="00B97590"/>
    <w:rsid w:val="00BA0BB8"/>
    <w:rsid w:val="00BA0C6D"/>
    <w:rsid w:val="00BA26C5"/>
    <w:rsid w:val="00BA27FD"/>
    <w:rsid w:val="00BA38CC"/>
    <w:rsid w:val="00BA5F2D"/>
    <w:rsid w:val="00BB10C1"/>
    <w:rsid w:val="00BB61E0"/>
    <w:rsid w:val="00BB7BEC"/>
    <w:rsid w:val="00BC018B"/>
    <w:rsid w:val="00BC06A9"/>
    <w:rsid w:val="00BD23DC"/>
    <w:rsid w:val="00BD261F"/>
    <w:rsid w:val="00BD3905"/>
    <w:rsid w:val="00BD4852"/>
    <w:rsid w:val="00BD4AA0"/>
    <w:rsid w:val="00BD4C61"/>
    <w:rsid w:val="00BD6EDE"/>
    <w:rsid w:val="00BE1D15"/>
    <w:rsid w:val="00BE1DC9"/>
    <w:rsid w:val="00BE3A29"/>
    <w:rsid w:val="00BE3CD8"/>
    <w:rsid w:val="00BE6E44"/>
    <w:rsid w:val="00BF0056"/>
    <w:rsid w:val="00BF3DD4"/>
    <w:rsid w:val="00C00A5D"/>
    <w:rsid w:val="00C036A6"/>
    <w:rsid w:val="00C03EAF"/>
    <w:rsid w:val="00C06589"/>
    <w:rsid w:val="00C15D9C"/>
    <w:rsid w:val="00C16859"/>
    <w:rsid w:val="00C16980"/>
    <w:rsid w:val="00C27B8E"/>
    <w:rsid w:val="00C329A9"/>
    <w:rsid w:val="00C444F5"/>
    <w:rsid w:val="00C449AC"/>
    <w:rsid w:val="00C45365"/>
    <w:rsid w:val="00C46ADF"/>
    <w:rsid w:val="00C54FFD"/>
    <w:rsid w:val="00C6246B"/>
    <w:rsid w:val="00C64E83"/>
    <w:rsid w:val="00C71949"/>
    <w:rsid w:val="00C86793"/>
    <w:rsid w:val="00C86AD3"/>
    <w:rsid w:val="00C87109"/>
    <w:rsid w:val="00C93BFA"/>
    <w:rsid w:val="00C96BB9"/>
    <w:rsid w:val="00CA0EF1"/>
    <w:rsid w:val="00CA1DC0"/>
    <w:rsid w:val="00CA2C5E"/>
    <w:rsid w:val="00CB0E38"/>
    <w:rsid w:val="00CB10CC"/>
    <w:rsid w:val="00CB64FD"/>
    <w:rsid w:val="00CC2442"/>
    <w:rsid w:val="00CC2571"/>
    <w:rsid w:val="00CC4060"/>
    <w:rsid w:val="00CC556F"/>
    <w:rsid w:val="00CC5EA9"/>
    <w:rsid w:val="00CC6F14"/>
    <w:rsid w:val="00CD04DF"/>
    <w:rsid w:val="00CD1721"/>
    <w:rsid w:val="00CD1A9D"/>
    <w:rsid w:val="00CD755F"/>
    <w:rsid w:val="00CE15B4"/>
    <w:rsid w:val="00CE2D7B"/>
    <w:rsid w:val="00CE2F8E"/>
    <w:rsid w:val="00CE357C"/>
    <w:rsid w:val="00CE61B9"/>
    <w:rsid w:val="00CF65B1"/>
    <w:rsid w:val="00D13119"/>
    <w:rsid w:val="00D14264"/>
    <w:rsid w:val="00D156A7"/>
    <w:rsid w:val="00D15763"/>
    <w:rsid w:val="00D20704"/>
    <w:rsid w:val="00D252F8"/>
    <w:rsid w:val="00D25325"/>
    <w:rsid w:val="00D30CF7"/>
    <w:rsid w:val="00D3305D"/>
    <w:rsid w:val="00D3546C"/>
    <w:rsid w:val="00D36116"/>
    <w:rsid w:val="00D41114"/>
    <w:rsid w:val="00D4175F"/>
    <w:rsid w:val="00D42BD6"/>
    <w:rsid w:val="00D44E11"/>
    <w:rsid w:val="00D4614C"/>
    <w:rsid w:val="00D477B6"/>
    <w:rsid w:val="00D50075"/>
    <w:rsid w:val="00D61E50"/>
    <w:rsid w:val="00D667B0"/>
    <w:rsid w:val="00D704BA"/>
    <w:rsid w:val="00D73BD6"/>
    <w:rsid w:val="00D74755"/>
    <w:rsid w:val="00D9233E"/>
    <w:rsid w:val="00D93E97"/>
    <w:rsid w:val="00D94FB2"/>
    <w:rsid w:val="00D96606"/>
    <w:rsid w:val="00D968D8"/>
    <w:rsid w:val="00D9793E"/>
    <w:rsid w:val="00DA2743"/>
    <w:rsid w:val="00DA6F15"/>
    <w:rsid w:val="00DB161C"/>
    <w:rsid w:val="00DB1D07"/>
    <w:rsid w:val="00DB2E17"/>
    <w:rsid w:val="00DB4F22"/>
    <w:rsid w:val="00DB5C2B"/>
    <w:rsid w:val="00DC0626"/>
    <w:rsid w:val="00DC734F"/>
    <w:rsid w:val="00DC774B"/>
    <w:rsid w:val="00DD07C9"/>
    <w:rsid w:val="00DE4368"/>
    <w:rsid w:val="00DE4FB4"/>
    <w:rsid w:val="00DF6F01"/>
    <w:rsid w:val="00DF7046"/>
    <w:rsid w:val="00E02C22"/>
    <w:rsid w:val="00E034B5"/>
    <w:rsid w:val="00E06000"/>
    <w:rsid w:val="00E076A5"/>
    <w:rsid w:val="00E077EA"/>
    <w:rsid w:val="00E0788B"/>
    <w:rsid w:val="00E13748"/>
    <w:rsid w:val="00E14948"/>
    <w:rsid w:val="00E16E76"/>
    <w:rsid w:val="00E16F57"/>
    <w:rsid w:val="00E17351"/>
    <w:rsid w:val="00E20B37"/>
    <w:rsid w:val="00E24E93"/>
    <w:rsid w:val="00E257C3"/>
    <w:rsid w:val="00E2665B"/>
    <w:rsid w:val="00E266BD"/>
    <w:rsid w:val="00E374F7"/>
    <w:rsid w:val="00E42CE1"/>
    <w:rsid w:val="00E440ED"/>
    <w:rsid w:val="00E47FD5"/>
    <w:rsid w:val="00E51231"/>
    <w:rsid w:val="00E52382"/>
    <w:rsid w:val="00E5415A"/>
    <w:rsid w:val="00E61DCA"/>
    <w:rsid w:val="00E64D1B"/>
    <w:rsid w:val="00E66695"/>
    <w:rsid w:val="00E70CE9"/>
    <w:rsid w:val="00E7158D"/>
    <w:rsid w:val="00E74458"/>
    <w:rsid w:val="00E776F6"/>
    <w:rsid w:val="00E85802"/>
    <w:rsid w:val="00E8718F"/>
    <w:rsid w:val="00E9007F"/>
    <w:rsid w:val="00E90085"/>
    <w:rsid w:val="00E91F77"/>
    <w:rsid w:val="00E91FA7"/>
    <w:rsid w:val="00E93856"/>
    <w:rsid w:val="00E948B1"/>
    <w:rsid w:val="00E94FD6"/>
    <w:rsid w:val="00E969F5"/>
    <w:rsid w:val="00E97BBD"/>
    <w:rsid w:val="00EA373D"/>
    <w:rsid w:val="00EA46A0"/>
    <w:rsid w:val="00EA6599"/>
    <w:rsid w:val="00EA7CD1"/>
    <w:rsid w:val="00EB27CB"/>
    <w:rsid w:val="00EC036C"/>
    <w:rsid w:val="00EC47A6"/>
    <w:rsid w:val="00ED00C7"/>
    <w:rsid w:val="00ED56B6"/>
    <w:rsid w:val="00ED676C"/>
    <w:rsid w:val="00EE27D5"/>
    <w:rsid w:val="00EE3B36"/>
    <w:rsid w:val="00EE3F38"/>
    <w:rsid w:val="00EE42DB"/>
    <w:rsid w:val="00EE545C"/>
    <w:rsid w:val="00EE6B00"/>
    <w:rsid w:val="00EF0FCC"/>
    <w:rsid w:val="00EF1ED8"/>
    <w:rsid w:val="00EF249B"/>
    <w:rsid w:val="00EF4FBC"/>
    <w:rsid w:val="00F01B1A"/>
    <w:rsid w:val="00F057DA"/>
    <w:rsid w:val="00F06C02"/>
    <w:rsid w:val="00F071F2"/>
    <w:rsid w:val="00F07732"/>
    <w:rsid w:val="00F2030E"/>
    <w:rsid w:val="00F20541"/>
    <w:rsid w:val="00F2628F"/>
    <w:rsid w:val="00F32DBD"/>
    <w:rsid w:val="00F348B6"/>
    <w:rsid w:val="00F35493"/>
    <w:rsid w:val="00F4116D"/>
    <w:rsid w:val="00F428FC"/>
    <w:rsid w:val="00F43AF5"/>
    <w:rsid w:val="00F47CB4"/>
    <w:rsid w:val="00F525EA"/>
    <w:rsid w:val="00F52B3D"/>
    <w:rsid w:val="00F52BFD"/>
    <w:rsid w:val="00F5434A"/>
    <w:rsid w:val="00F603C2"/>
    <w:rsid w:val="00F62ADD"/>
    <w:rsid w:val="00F66CED"/>
    <w:rsid w:val="00F66E4D"/>
    <w:rsid w:val="00F67841"/>
    <w:rsid w:val="00F70071"/>
    <w:rsid w:val="00F70EE1"/>
    <w:rsid w:val="00F763AE"/>
    <w:rsid w:val="00F76B87"/>
    <w:rsid w:val="00F77516"/>
    <w:rsid w:val="00F77FDE"/>
    <w:rsid w:val="00F85FB9"/>
    <w:rsid w:val="00F9107B"/>
    <w:rsid w:val="00F94756"/>
    <w:rsid w:val="00F9568A"/>
    <w:rsid w:val="00F96EE3"/>
    <w:rsid w:val="00FA4056"/>
    <w:rsid w:val="00FB3069"/>
    <w:rsid w:val="00FB3CB0"/>
    <w:rsid w:val="00FB432F"/>
    <w:rsid w:val="00FC1D40"/>
    <w:rsid w:val="00FC29A8"/>
    <w:rsid w:val="00FC2B42"/>
    <w:rsid w:val="00FC2FB9"/>
    <w:rsid w:val="00FC5A7B"/>
    <w:rsid w:val="00FD0419"/>
    <w:rsid w:val="00FD0FEF"/>
    <w:rsid w:val="00FD2BE5"/>
    <w:rsid w:val="00FD2C53"/>
    <w:rsid w:val="00FE0420"/>
    <w:rsid w:val="00FE39E8"/>
    <w:rsid w:val="00FE3BE4"/>
    <w:rsid w:val="00FE5724"/>
    <w:rsid w:val="00FF071E"/>
    <w:rsid w:val="00FF3035"/>
    <w:rsid w:val="00FF4C4D"/>
    <w:rsid w:val="0D31F8C0"/>
    <w:rsid w:val="19B4F5B3"/>
    <w:rsid w:val="1FEC1C7B"/>
    <w:rsid w:val="2187ECDC"/>
    <w:rsid w:val="3E6B58D7"/>
    <w:rsid w:val="3EF5788B"/>
    <w:rsid w:val="5A21FF97"/>
    <w:rsid w:val="5DB076A6"/>
    <w:rsid w:val="6152869A"/>
    <w:rsid w:val="627C46C9"/>
    <w:rsid w:val="6418172A"/>
    <w:rsid w:val="6B3925E3"/>
    <w:rsid w:val="6C9A4D5A"/>
    <w:rsid w:val="75D1F8DB"/>
    <w:rsid w:val="773BBA11"/>
    <w:rsid w:val="7AA569FE"/>
    <w:rsid w:val="7AA5E973"/>
    <w:rsid w:val="7C41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737373,#afafb0"/>
    </o:shapedefaults>
    <o:shapelayout v:ext="edit">
      <o:idmap v:ext="edit" data="2"/>
    </o:shapelayout>
  </w:shapeDefaults>
  <w:decimalSymbol w:val=","/>
  <w:listSeparator w:val=";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table" w:styleId="TableGrid">
    <w:name w:val="Table Grid"/>
    <w:basedOn w:val="TableNormal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90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.dental/europe/en/member/log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ing.gce@gc.denta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34D3-D91F-4E85-960A-1FAF17D0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3713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Gerets, Ward</cp:lastModifiedBy>
  <cp:revision>5</cp:revision>
  <cp:lastPrinted>2019-02-25T15:10:00Z</cp:lastPrinted>
  <dcterms:created xsi:type="dcterms:W3CDTF">2023-03-10T10:54:00Z</dcterms:created>
  <dcterms:modified xsi:type="dcterms:W3CDTF">2023-03-10T11:15:00Z</dcterms:modified>
</cp:coreProperties>
</file>