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3CA9E" w14:textId="578CB8E6" w:rsidR="00E32B70" w:rsidRPr="00FC38B2" w:rsidRDefault="00E32B70" w:rsidP="00E32B70">
      <w:pPr>
        <w:spacing w:line="360" w:lineRule="auto"/>
        <w:ind w:right="-210"/>
        <w:contextualSpacing/>
        <w:jc w:val="right"/>
        <w:rPr>
          <w:rFonts w:ascii="Verdana" w:hAnsi="Verdana"/>
          <w:b/>
          <w:sz w:val="20"/>
          <w:u w:val="single"/>
          <w:lang w:val="fr-FR"/>
        </w:rPr>
      </w:pPr>
      <w:proofErr w:type="spellStart"/>
      <w:r w:rsidRPr="00FC38B2">
        <w:rPr>
          <w:rFonts w:ascii="Verdana" w:hAnsi="Verdana"/>
          <w:b/>
          <w:sz w:val="20"/>
          <w:u w:val="single"/>
          <w:lang w:val="fr-FR"/>
        </w:rPr>
        <w:t>Press</w:t>
      </w:r>
      <w:proofErr w:type="spellEnd"/>
      <w:r w:rsidRPr="00FC38B2">
        <w:rPr>
          <w:rFonts w:ascii="Verdana" w:hAnsi="Verdana"/>
          <w:b/>
          <w:sz w:val="20"/>
          <w:u w:val="single"/>
          <w:lang w:val="fr-FR"/>
        </w:rPr>
        <w:t xml:space="preserve"> release, </w:t>
      </w:r>
      <w:r w:rsidR="007920F6" w:rsidRPr="00FC38B2">
        <w:rPr>
          <w:rFonts w:ascii="Verdana" w:hAnsi="Verdana"/>
          <w:b/>
          <w:sz w:val="20"/>
          <w:u w:val="single"/>
          <w:lang w:val="fr-FR"/>
        </w:rPr>
        <w:t>April</w:t>
      </w:r>
      <w:r w:rsidRPr="00FC38B2">
        <w:rPr>
          <w:rFonts w:ascii="Verdana" w:hAnsi="Verdana"/>
          <w:b/>
          <w:sz w:val="20"/>
          <w:u w:val="single"/>
          <w:lang w:val="fr-FR"/>
        </w:rPr>
        <w:t xml:space="preserve"> 2023</w:t>
      </w:r>
    </w:p>
    <w:p w14:paraId="2DCFD420" w14:textId="77777777" w:rsidR="009B2D30" w:rsidRPr="00FC38B2" w:rsidRDefault="009B2D30" w:rsidP="007920F6">
      <w:pPr>
        <w:pStyle w:val="a"/>
        <w:jc w:val="left"/>
        <w:rPr>
          <w:rStyle w:val="cf01"/>
          <w:rFonts w:ascii="Verdana" w:hAnsi="Verdana" w:cs="Calibri" w:hint="default"/>
          <w:sz w:val="20"/>
          <w:szCs w:val="20"/>
          <w:lang w:val="fr-FR"/>
        </w:rPr>
      </w:pPr>
    </w:p>
    <w:p w14:paraId="2318C782" w14:textId="77777777" w:rsidR="009B2D30" w:rsidRPr="00FC38B2" w:rsidRDefault="009B2D30" w:rsidP="007920F6">
      <w:pPr>
        <w:pStyle w:val="a"/>
        <w:jc w:val="left"/>
        <w:rPr>
          <w:rStyle w:val="cf01"/>
          <w:rFonts w:ascii="Verdana" w:hAnsi="Verdana" w:cs="Calibri" w:hint="default"/>
          <w:sz w:val="20"/>
          <w:szCs w:val="20"/>
          <w:lang w:val="fr-FR"/>
        </w:rPr>
      </w:pPr>
    </w:p>
    <w:p w14:paraId="10FA29D2" w14:textId="77777777" w:rsidR="009B2D30" w:rsidRPr="00FC38B2" w:rsidRDefault="009B2D30" w:rsidP="007920F6">
      <w:pPr>
        <w:pStyle w:val="a"/>
        <w:jc w:val="left"/>
        <w:rPr>
          <w:rStyle w:val="cf01"/>
          <w:rFonts w:ascii="Verdana" w:hAnsi="Verdana" w:cs="Calibri" w:hint="default"/>
          <w:sz w:val="20"/>
          <w:szCs w:val="20"/>
          <w:lang w:val="fr-FR"/>
        </w:rPr>
      </w:pPr>
    </w:p>
    <w:p w14:paraId="50E855BE" w14:textId="4477307C" w:rsidR="009B2D30" w:rsidRPr="009B2D30" w:rsidRDefault="009B2D30" w:rsidP="009B2D30">
      <w:pPr>
        <w:pStyle w:val="a"/>
        <w:rPr>
          <w:rStyle w:val="cf01"/>
          <w:rFonts w:ascii="Verdana" w:hAnsi="Verdana" w:cs="Calibri" w:hint="default"/>
          <w:b/>
          <w:bCs/>
          <w:sz w:val="24"/>
          <w:szCs w:val="24"/>
          <w:lang w:val="fr-FR"/>
        </w:rPr>
      </w:pPr>
      <w:r w:rsidRPr="009B2D30">
        <w:rPr>
          <w:rStyle w:val="cf01"/>
          <w:rFonts w:ascii="Verdana" w:hAnsi="Verdana" w:cs="Calibri" w:hint="default"/>
          <w:b/>
          <w:bCs/>
          <w:sz w:val="24"/>
          <w:szCs w:val="24"/>
          <w:lang w:val="fr-FR"/>
        </w:rPr>
        <w:t>11</w:t>
      </w:r>
      <w:r w:rsidR="00FC38B2">
        <w:rPr>
          <w:rStyle w:val="cf01"/>
          <w:rFonts w:ascii="Verdana" w:hAnsi="Verdana" w:cs="Calibri" w:hint="default"/>
          <w:b/>
          <w:bCs/>
          <w:sz w:val="24"/>
          <w:szCs w:val="24"/>
          <w:lang w:val="fr-FR"/>
        </w:rPr>
        <w:t>ème</w:t>
      </w:r>
      <w:r w:rsidRPr="009B2D30">
        <w:rPr>
          <w:rStyle w:val="cf01"/>
          <w:rFonts w:ascii="Verdana" w:hAnsi="Verdana" w:cs="Calibri" w:hint="default"/>
          <w:b/>
          <w:bCs/>
          <w:sz w:val="24"/>
          <w:szCs w:val="24"/>
          <w:lang w:val="fr-FR"/>
        </w:rPr>
        <w:t xml:space="preserve"> édition du Quality Management </w:t>
      </w:r>
      <w:proofErr w:type="spellStart"/>
      <w:r w:rsidRPr="009B2D30">
        <w:rPr>
          <w:rStyle w:val="cf01"/>
          <w:rFonts w:ascii="Verdana" w:hAnsi="Verdana" w:cs="Calibri" w:hint="default"/>
          <w:b/>
          <w:bCs/>
          <w:sz w:val="24"/>
          <w:szCs w:val="24"/>
          <w:lang w:val="fr-FR"/>
        </w:rPr>
        <w:t>Level</w:t>
      </w:r>
      <w:proofErr w:type="spellEnd"/>
      <w:r w:rsidRPr="009B2D30">
        <w:rPr>
          <w:rStyle w:val="cf01"/>
          <w:rFonts w:ascii="Verdana" w:hAnsi="Verdana" w:cs="Calibri" w:hint="default"/>
          <w:b/>
          <w:bCs/>
          <w:sz w:val="24"/>
          <w:szCs w:val="24"/>
          <w:lang w:val="fr-FR"/>
        </w:rPr>
        <w:t xml:space="preserve"> </w:t>
      </w:r>
      <w:proofErr w:type="spellStart"/>
      <w:r w:rsidRPr="009B2D30">
        <w:rPr>
          <w:rStyle w:val="cf01"/>
          <w:rFonts w:ascii="Verdana" w:hAnsi="Verdana" w:cs="Calibri" w:hint="default"/>
          <w:b/>
          <w:bCs/>
          <w:sz w:val="24"/>
          <w:szCs w:val="24"/>
          <w:lang w:val="fr-FR"/>
        </w:rPr>
        <w:t>Research</w:t>
      </w:r>
      <w:proofErr w:type="spellEnd"/>
      <w:r w:rsidRPr="009B2D30">
        <w:rPr>
          <w:rStyle w:val="cf01"/>
          <w:rFonts w:ascii="Verdana" w:hAnsi="Verdana" w:cs="Calibri" w:hint="default"/>
          <w:b/>
          <w:bCs/>
          <w:sz w:val="24"/>
          <w:szCs w:val="24"/>
          <w:lang w:val="fr-FR"/>
        </w:rPr>
        <w:t xml:space="preserve"> 2022 - Cérémonie de remise des prix et conférence commémorative.</w:t>
      </w:r>
    </w:p>
    <w:p w14:paraId="7C2E3A61" w14:textId="77777777" w:rsidR="009B2D30" w:rsidRPr="009B2D30" w:rsidRDefault="009B2D30" w:rsidP="009B2D30">
      <w:pPr>
        <w:pStyle w:val="a"/>
        <w:rPr>
          <w:rStyle w:val="cf01"/>
          <w:rFonts w:ascii="Verdana" w:hAnsi="Verdana" w:cs="Calibri" w:hint="default"/>
          <w:sz w:val="20"/>
          <w:szCs w:val="20"/>
          <w:lang w:val="fr-FR"/>
        </w:rPr>
      </w:pPr>
    </w:p>
    <w:p w14:paraId="14828BB5" w14:textId="2B8BDC7D" w:rsidR="009B2D30" w:rsidRPr="009B2D30" w:rsidRDefault="009B2D30" w:rsidP="009B2D30">
      <w:pPr>
        <w:pStyle w:val="a"/>
        <w:rPr>
          <w:rStyle w:val="cf01"/>
          <w:rFonts w:ascii="Verdana" w:hAnsi="Verdana" w:cs="Calibri" w:hint="default"/>
          <w:b/>
          <w:bCs/>
          <w:sz w:val="20"/>
          <w:szCs w:val="20"/>
          <w:lang w:val="fr-FR"/>
        </w:rPr>
      </w:pPr>
      <w:r w:rsidRPr="009B2D30">
        <w:rPr>
          <w:rStyle w:val="cf01"/>
          <w:rFonts w:ascii="Verdana" w:hAnsi="Verdana" w:cs="Calibri" w:hint="default"/>
          <w:b/>
          <w:bCs/>
          <w:sz w:val="20"/>
          <w:szCs w:val="20"/>
          <w:lang w:val="fr-FR"/>
        </w:rPr>
        <w:t>GC a reçu "5 étoiles", la note la plus élevée, lors de la 11</w:t>
      </w:r>
      <w:r w:rsidR="00FC38B2">
        <w:rPr>
          <w:rStyle w:val="cf01"/>
          <w:rFonts w:ascii="Verdana" w:hAnsi="Verdana" w:cs="Calibri" w:hint="default"/>
          <w:b/>
          <w:bCs/>
          <w:sz w:val="20"/>
          <w:szCs w:val="20"/>
          <w:lang w:val="fr-FR"/>
        </w:rPr>
        <w:t>ème</w:t>
      </w:r>
      <w:r w:rsidRPr="009B2D30">
        <w:rPr>
          <w:rStyle w:val="cf01"/>
          <w:rFonts w:ascii="Verdana" w:hAnsi="Verdana" w:cs="Calibri" w:hint="default"/>
          <w:b/>
          <w:bCs/>
          <w:sz w:val="20"/>
          <w:szCs w:val="20"/>
          <w:lang w:val="fr-FR"/>
        </w:rPr>
        <w:t xml:space="preserve"> édition des Quality Management </w:t>
      </w:r>
      <w:proofErr w:type="spellStart"/>
      <w:r w:rsidRPr="009B2D30">
        <w:rPr>
          <w:rStyle w:val="cf01"/>
          <w:rFonts w:ascii="Verdana" w:hAnsi="Verdana" w:cs="Calibri" w:hint="default"/>
          <w:b/>
          <w:bCs/>
          <w:sz w:val="20"/>
          <w:szCs w:val="20"/>
          <w:lang w:val="fr-FR"/>
        </w:rPr>
        <w:t>Level</w:t>
      </w:r>
      <w:proofErr w:type="spellEnd"/>
      <w:r w:rsidRPr="009B2D30">
        <w:rPr>
          <w:rStyle w:val="cf01"/>
          <w:rFonts w:ascii="Verdana" w:hAnsi="Verdana" w:cs="Calibri" w:hint="default"/>
          <w:b/>
          <w:bCs/>
          <w:sz w:val="20"/>
          <w:szCs w:val="20"/>
          <w:lang w:val="fr-FR"/>
        </w:rPr>
        <w:t xml:space="preserve"> </w:t>
      </w:r>
      <w:proofErr w:type="spellStart"/>
      <w:r w:rsidRPr="009B2D30">
        <w:rPr>
          <w:rStyle w:val="cf01"/>
          <w:rFonts w:ascii="Verdana" w:hAnsi="Verdana" w:cs="Calibri" w:hint="default"/>
          <w:b/>
          <w:bCs/>
          <w:sz w:val="20"/>
          <w:szCs w:val="20"/>
          <w:lang w:val="fr-FR"/>
        </w:rPr>
        <w:t>Research</w:t>
      </w:r>
      <w:proofErr w:type="spellEnd"/>
      <w:r w:rsidRPr="009B2D30">
        <w:rPr>
          <w:rStyle w:val="cf01"/>
          <w:rFonts w:ascii="Verdana" w:hAnsi="Verdana" w:cs="Calibri" w:hint="default"/>
          <w:b/>
          <w:bCs/>
          <w:sz w:val="20"/>
          <w:szCs w:val="20"/>
          <w:lang w:val="fr-FR"/>
        </w:rPr>
        <w:t xml:space="preserve"> </w:t>
      </w:r>
      <w:proofErr w:type="spellStart"/>
      <w:r w:rsidRPr="009B2D30">
        <w:rPr>
          <w:rStyle w:val="cf01"/>
          <w:rFonts w:ascii="Verdana" w:hAnsi="Verdana" w:cs="Calibri" w:hint="default"/>
          <w:b/>
          <w:bCs/>
          <w:sz w:val="20"/>
          <w:szCs w:val="20"/>
          <w:lang w:val="fr-FR"/>
        </w:rPr>
        <w:t>awards</w:t>
      </w:r>
      <w:proofErr w:type="spellEnd"/>
      <w:r w:rsidRPr="009B2D30">
        <w:rPr>
          <w:rStyle w:val="cf01"/>
          <w:rFonts w:ascii="Verdana" w:hAnsi="Verdana" w:cs="Calibri" w:hint="default"/>
          <w:b/>
          <w:bCs/>
          <w:sz w:val="20"/>
          <w:szCs w:val="20"/>
          <w:lang w:val="fr-FR"/>
        </w:rPr>
        <w:t xml:space="preserve">, organisée par l'Union des scientifiques et ingénieurs japonais (JUSE) et sponsorisée par Nikkei </w:t>
      </w:r>
      <w:proofErr w:type="spellStart"/>
      <w:r w:rsidRPr="009B2D30">
        <w:rPr>
          <w:rStyle w:val="cf01"/>
          <w:rFonts w:ascii="Verdana" w:hAnsi="Verdana" w:cs="Calibri" w:hint="default"/>
          <w:b/>
          <w:bCs/>
          <w:sz w:val="20"/>
          <w:szCs w:val="20"/>
          <w:lang w:val="fr-FR"/>
        </w:rPr>
        <w:t>Inc</w:t>
      </w:r>
      <w:proofErr w:type="spellEnd"/>
      <w:r w:rsidRPr="009B2D30">
        <w:rPr>
          <w:rStyle w:val="cf01"/>
          <w:rFonts w:ascii="Verdana" w:hAnsi="Verdana" w:cs="Calibri" w:hint="default"/>
          <w:b/>
          <w:bCs/>
          <w:sz w:val="20"/>
          <w:szCs w:val="20"/>
          <w:lang w:val="fr-FR"/>
        </w:rPr>
        <w:t xml:space="preserve">, la Chambre de commerce et d'industrie du Japon et la Chambre de commerce et d'industrie de Tokyo, avec des recherches et des analyses effectuées par Nikkei </w:t>
      </w:r>
      <w:proofErr w:type="spellStart"/>
      <w:r w:rsidRPr="009B2D30">
        <w:rPr>
          <w:rStyle w:val="cf01"/>
          <w:rFonts w:ascii="Verdana" w:hAnsi="Verdana" w:cs="Calibri" w:hint="default"/>
          <w:b/>
          <w:bCs/>
          <w:sz w:val="20"/>
          <w:szCs w:val="20"/>
          <w:lang w:val="fr-FR"/>
        </w:rPr>
        <w:t>Research</w:t>
      </w:r>
      <w:proofErr w:type="spellEnd"/>
      <w:r w:rsidRPr="009B2D30">
        <w:rPr>
          <w:rStyle w:val="cf01"/>
          <w:rFonts w:ascii="Verdana" w:hAnsi="Verdana" w:cs="Calibri" w:hint="default"/>
          <w:b/>
          <w:bCs/>
          <w:sz w:val="20"/>
          <w:szCs w:val="20"/>
          <w:lang w:val="fr-FR"/>
        </w:rPr>
        <w:t xml:space="preserve"> Inc. La conférence commémorative et la table ronde ont eu lieu au bâtiment JUSE </w:t>
      </w:r>
      <w:proofErr w:type="spellStart"/>
      <w:r w:rsidRPr="009B2D30">
        <w:rPr>
          <w:rStyle w:val="cf01"/>
          <w:rFonts w:ascii="Verdana" w:hAnsi="Verdana" w:cs="Calibri" w:hint="default"/>
          <w:b/>
          <w:bCs/>
          <w:sz w:val="20"/>
          <w:szCs w:val="20"/>
          <w:lang w:val="fr-FR"/>
        </w:rPr>
        <w:t>Higashi-Koenji</w:t>
      </w:r>
      <w:proofErr w:type="spellEnd"/>
      <w:r w:rsidRPr="009B2D30">
        <w:rPr>
          <w:rStyle w:val="cf01"/>
          <w:rFonts w:ascii="Verdana" w:hAnsi="Verdana" w:cs="Calibri" w:hint="default"/>
          <w:b/>
          <w:bCs/>
          <w:sz w:val="20"/>
          <w:szCs w:val="20"/>
          <w:lang w:val="fr-FR"/>
        </w:rPr>
        <w:t xml:space="preserve"> et ont été diffusé</w:t>
      </w:r>
      <w:r w:rsidR="00FC38B2">
        <w:rPr>
          <w:rStyle w:val="cf01"/>
          <w:rFonts w:ascii="Verdana" w:hAnsi="Verdana" w:cs="Calibri" w:hint="default"/>
          <w:b/>
          <w:bCs/>
          <w:sz w:val="20"/>
          <w:szCs w:val="20"/>
          <w:lang w:val="fr-FR"/>
        </w:rPr>
        <w:t>e</w:t>
      </w:r>
      <w:r w:rsidRPr="009B2D30">
        <w:rPr>
          <w:rStyle w:val="cf01"/>
          <w:rFonts w:ascii="Verdana" w:hAnsi="Verdana" w:cs="Calibri" w:hint="default"/>
          <w:b/>
          <w:bCs/>
          <w:sz w:val="20"/>
          <w:szCs w:val="20"/>
          <w:lang w:val="fr-FR"/>
        </w:rPr>
        <w:t>s en direct le 22 mars 2023.</w:t>
      </w:r>
    </w:p>
    <w:p w14:paraId="6F366AF4" w14:textId="77777777" w:rsidR="009B2D30" w:rsidRPr="009B2D30" w:rsidRDefault="009B2D30" w:rsidP="009B2D30">
      <w:pPr>
        <w:pStyle w:val="a"/>
        <w:rPr>
          <w:rStyle w:val="cf01"/>
          <w:rFonts w:ascii="Verdana" w:hAnsi="Verdana" w:cs="Calibri" w:hint="default"/>
          <w:sz w:val="20"/>
          <w:szCs w:val="20"/>
          <w:lang w:val="fr-FR"/>
        </w:rPr>
      </w:pPr>
    </w:p>
    <w:p w14:paraId="15B2086E" w14:textId="4843E55C" w:rsidR="009B2D30" w:rsidRPr="009B2D30" w:rsidRDefault="009B2D30" w:rsidP="009B2D30">
      <w:pPr>
        <w:pStyle w:val="a"/>
        <w:rPr>
          <w:rStyle w:val="cf01"/>
          <w:rFonts w:ascii="Verdana" w:hAnsi="Verdana" w:cs="Calibri" w:hint="default"/>
          <w:sz w:val="20"/>
          <w:szCs w:val="20"/>
          <w:lang w:val="fr-FR"/>
        </w:rPr>
      </w:pPr>
      <w:r w:rsidRPr="009B2D30">
        <w:rPr>
          <w:rStyle w:val="cf01"/>
          <w:rFonts w:ascii="Verdana" w:hAnsi="Verdana" w:cs="Calibri" w:hint="default"/>
          <w:sz w:val="20"/>
          <w:szCs w:val="20"/>
          <w:lang w:val="fr-FR"/>
        </w:rPr>
        <w:t xml:space="preserve">Cette recherche sur la gestion de la qualité est menée dans le but d'encourager les entreprises, non seulement à promouvoir la gestion de la qualité, mais aussi à sensibiliser l'industrie à l'importance de la "qualité". </w:t>
      </w:r>
      <w:r>
        <w:rPr>
          <w:rStyle w:val="cf01"/>
          <w:rFonts w:ascii="Verdana" w:hAnsi="Verdana" w:cs="Calibri" w:hint="default"/>
          <w:sz w:val="20"/>
          <w:szCs w:val="20"/>
          <w:lang w:val="fr-FR"/>
        </w:rPr>
        <w:t>J</w:t>
      </w:r>
      <w:r w:rsidRPr="009B2D30">
        <w:rPr>
          <w:rStyle w:val="cf01"/>
          <w:rFonts w:ascii="Verdana" w:hAnsi="Verdana" w:cs="Calibri" w:hint="default"/>
          <w:sz w:val="20"/>
          <w:szCs w:val="20"/>
          <w:lang w:val="fr-FR"/>
        </w:rPr>
        <w:t xml:space="preserve">usqu'en 2018, les résultats de l'évaluation étaient présentés sous la forme d'une liste classée, </w:t>
      </w:r>
      <w:r>
        <w:rPr>
          <w:rStyle w:val="cf01"/>
          <w:rFonts w:ascii="Verdana" w:hAnsi="Verdana" w:cs="Calibri" w:hint="default"/>
          <w:sz w:val="20"/>
          <w:szCs w:val="20"/>
          <w:lang w:val="fr-FR"/>
        </w:rPr>
        <w:t xml:space="preserve">avant d’être remplacée </w:t>
      </w:r>
      <w:r w:rsidRPr="009B2D30">
        <w:rPr>
          <w:rStyle w:val="cf01"/>
          <w:rFonts w:ascii="Verdana" w:hAnsi="Verdana" w:cs="Calibri" w:hint="default"/>
          <w:sz w:val="20"/>
          <w:szCs w:val="20"/>
          <w:lang w:val="fr-FR"/>
        </w:rPr>
        <w:t>en 2022</w:t>
      </w:r>
      <w:r>
        <w:rPr>
          <w:rStyle w:val="cf01"/>
          <w:rFonts w:ascii="Verdana" w:hAnsi="Verdana" w:cs="Calibri" w:hint="default"/>
          <w:sz w:val="20"/>
          <w:szCs w:val="20"/>
          <w:lang w:val="fr-FR"/>
        </w:rPr>
        <w:t xml:space="preserve"> par </w:t>
      </w:r>
      <w:r w:rsidRPr="009B2D30">
        <w:rPr>
          <w:rStyle w:val="cf01"/>
          <w:rFonts w:ascii="Verdana" w:hAnsi="Verdana" w:cs="Calibri" w:hint="default"/>
          <w:sz w:val="20"/>
          <w:szCs w:val="20"/>
          <w:lang w:val="fr-FR"/>
        </w:rPr>
        <w:t xml:space="preserve">un système de notation </w:t>
      </w:r>
      <w:r>
        <w:rPr>
          <w:rStyle w:val="cf01"/>
          <w:rFonts w:ascii="Verdana" w:hAnsi="Verdana" w:cs="Calibri" w:hint="default"/>
          <w:sz w:val="20"/>
          <w:szCs w:val="20"/>
          <w:lang w:val="fr-FR"/>
        </w:rPr>
        <w:t>sous forme</w:t>
      </w:r>
      <w:r w:rsidRPr="009B2D30">
        <w:rPr>
          <w:rStyle w:val="cf01"/>
          <w:rFonts w:ascii="Verdana" w:hAnsi="Verdana" w:cs="Calibri" w:hint="default"/>
          <w:sz w:val="20"/>
          <w:szCs w:val="20"/>
          <w:lang w:val="fr-FR"/>
        </w:rPr>
        <w:t xml:space="preserve"> </w:t>
      </w:r>
      <w:r>
        <w:rPr>
          <w:rStyle w:val="cf01"/>
          <w:rFonts w:ascii="Verdana" w:hAnsi="Verdana" w:cs="Calibri" w:hint="default"/>
          <w:sz w:val="20"/>
          <w:szCs w:val="20"/>
          <w:lang w:val="fr-FR"/>
        </w:rPr>
        <w:t>d’</w:t>
      </w:r>
      <w:r w:rsidRPr="009B2D30">
        <w:rPr>
          <w:rStyle w:val="cf01"/>
          <w:rFonts w:ascii="Verdana" w:hAnsi="Verdana" w:cs="Calibri" w:hint="default"/>
          <w:sz w:val="20"/>
          <w:szCs w:val="20"/>
          <w:lang w:val="fr-FR"/>
        </w:rPr>
        <w:t>étoiles.</w:t>
      </w:r>
    </w:p>
    <w:p w14:paraId="7B9128EF" w14:textId="35F7AF37" w:rsidR="009B2D30" w:rsidRDefault="009B2D30" w:rsidP="007920F6">
      <w:pPr>
        <w:pStyle w:val="a"/>
        <w:jc w:val="left"/>
        <w:rPr>
          <w:rStyle w:val="cf01"/>
          <w:rFonts w:ascii="Verdana" w:hAnsi="Verdana" w:cs="Calibri" w:hint="default"/>
          <w:sz w:val="20"/>
          <w:szCs w:val="20"/>
          <w:lang w:val="fr-FR"/>
        </w:rPr>
      </w:pPr>
    </w:p>
    <w:p w14:paraId="7A09A426" w14:textId="77777777" w:rsidR="00FC38B2" w:rsidRPr="009B2D30" w:rsidRDefault="00FC38B2" w:rsidP="007920F6">
      <w:pPr>
        <w:pStyle w:val="a"/>
        <w:jc w:val="left"/>
        <w:rPr>
          <w:rStyle w:val="cf01"/>
          <w:rFonts w:ascii="Verdana" w:hAnsi="Verdana" w:cs="Calibri" w:hint="default"/>
          <w:sz w:val="20"/>
          <w:szCs w:val="20"/>
          <w:lang w:val="fr-FR"/>
        </w:rPr>
      </w:pPr>
    </w:p>
    <w:p w14:paraId="3AC61B51" w14:textId="1E5F382B" w:rsidR="007920F6" w:rsidRPr="009B2D30" w:rsidRDefault="00FC38B2" w:rsidP="007920F6">
      <w:pPr>
        <w:pStyle w:val="a"/>
        <w:jc w:val="left"/>
        <w:rPr>
          <w:rStyle w:val="cf01"/>
          <w:rFonts w:ascii="Verdana" w:hAnsi="Verdana" w:cs="Calibri" w:hint="default"/>
          <w:sz w:val="20"/>
          <w:szCs w:val="20"/>
          <w:lang w:val="fr-FR"/>
        </w:rPr>
      </w:pPr>
      <w:r w:rsidRPr="00FC38B2">
        <w:rPr>
          <w:rStyle w:val="cf01"/>
          <w:rFonts w:ascii="Verdana" w:hAnsi="Verdana" w:cs="Calibri" w:hint="default"/>
          <w:sz w:val="20"/>
          <w:szCs w:val="20"/>
          <w:lang w:val="fr-FR"/>
        </w:rPr>
        <w:t xml:space="preserve">Quality Management </w:t>
      </w:r>
      <w:proofErr w:type="spellStart"/>
      <w:r w:rsidRPr="00FC38B2">
        <w:rPr>
          <w:rStyle w:val="cf01"/>
          <w:rFonts w:ascii="Verdana" w:hAnsi="Verdana" w:cs="Calibri" w:hint="default"/>
          <w:sz w:val="20"/>
          <w:szCs w:val="20"/>
          <w:lang w:val="fr-FR"/>
        </w:rPr>
        <w:t>Level</w:t>
      </w:r>
      <w:proofErr w:type="spellEnd"/>
      <w:r w:rsidRPr="00FC38B2">
        <w:rPr>
          <w:rStyle w:val="cf01"/>
          <w:rFonts w:ascii="Verdana" w:hAnsi="Verdana" w:cs="Calibri" w:hint="default"/>
          <w:sz w:val="20"/>
          <w:szCs w:val="20"/>
          <w:lang w:val="fr-FR"/>
        </w:rPr>
        <w:t xml:space="preserve"> </w:t>
      </w:r>
      <w:proofErr w:type="spellStart"/>
      <w:r w:rsidRPr="00FC38B2">
        <w:rPr>
          <w:rStyle w:val="cf01"/>
          <w:rFonts w:ascii="Verdana" w:hAnsi="Verdana" w:cs="Calibri" w:hint="default"/>
          <w:sz w:val="20"/>
          <w:szCs w:val="20"/>
          <w:lang w:val="fr-FR"/>
        </w:rPr>
        <w:t>Research</w:t>
      </w:r>
      <w:proofErr w:type="spellEnd"/>
      <w:r w:rsidRPr="00FC38B2">
        <w:rPr>
          <w:rStyle w:val="cf01"/>
          <w:rFonts w:ascii="Verdana" w:hAnsi="Verdana" w:cs="Calibri" w:hint="default"/>
          <w:sz w:val="20"/>
          <w:szCs w:val="20"/>
          <w:lang w:val="fr-FR"/>
        </w:rPr>
        <w:t xml:space="preserve"> évalue les entreprises </w:t>
      </w:r>
      <w:r>
        <w:rPr>
          <w:rStyle w:val="cf01"/>
          <w:rFonts w:ascii="Verdana" w:hAnsi="Verdana" w:cs="Calibri" w:hint="default"/>
          <w:sz w:val="20"/>
          <w:szCs w:val="20"/>
          <w:lang w:val="fr-FR"/>
        </w:rPr>
        <w:t>sous</w:t>
      </w:r>
      <w:r w:rsidRPr="00FC38B2">
        <w:rPr>
          <w:rStyle w:val="cf01"/>
          <w:rFonts w:ascii="Verdana" w:hAnsi="Verdana" w:cs="Calibri" w:hint="default"/>
          <w:sz w:val="20"/>
          <w:szCs w:val="20"/>
          <w:lang w:val="fr-FR"/>
        </w:rPr>
        <w:t xml:space="preserve"> les six catégories suivantes :</w:t>
      </w:r>
    </w:p>
    <w:p w14:paraId="342ABEA8" w14:textId="77777777" w:rsidR="009B2D30" w:rsidRPr="009B2D30" w:rsidRDefault="009B2D30" w:rsidP="007920F6">
      <w:pPr>
        <w:pStyle w:val="a"/>
        <w:numPr>
          <w:ilvl w:val="0"/>
          <w:numId w:val="27"/>
        </w:numPr>
        <w:jc w:val="left"/>
        <w:rPr>
          <w:rFonts w:ascii="Verdana" w:eastAsia="MS PGothic" w:hAnsi="Verdana" w:cs="Calibri"/>
          <w:sz w:val="20"/>
          <w:szCs w:val="20"/>
          <w:lang w:val="fr-FR"/>
        </w:rPr>
      </w:pPr>
      <w:r w:rsidRPr="009B2D30">
        <w:rPr>
          <w:rFonts w:ascii="Verdana" w:eastAsia="MS PGothic" w:hAnsi="Verdana" w:cs="Calibri"/>
          <w:sz w:val="20"/>
          <w:szCs w:val="20"/>
          <w:lang w:val="fr-FR"/>
        </w:rPr>
        <w:t>Garantir la confiance des clients et de la société</w:t>
      </w:r>
    </w:p>
    <w:p w14:paraId="03B6B2A2" w14:textId="759A8D57" w:rsidR="007920F6" w:rsidRPr="009B2D30" w:rsidRDefault="009B2D30" w:rsidP="007920F6">
      <w:pPr>
        <w:pStyle w:val="a"/>
        <w:numPr>
          <w:ilvl w:val="0"/>
          <w:numId w:val="27"/>
        </w:numPr>
        <w:jc w:val="left"/>
        <w:rPr>
          <w:rFonts w:ascii="Verdana" w:eastAsia="MS PGothic" w:hAnsi="Verdana" w:cs="Calibri"/>
          <w:sz w:val="20"/>
          <w:szCs w:val="20"/>
          <w:lang w:val="fr-FR"/>
        </w:rPr>
      </w:pPr>
      <w:r w:rsidRPr="009B2D30">
        <w:rPr>
          <w:rFonts w:ascii="Verdana" w:eastAsia="MS PGothic" w:hAnsi="Verdana" w:cs="Calibri"/>
          <w:sz w:val="20"/>
          <w:szCs w:val="20"/>
          <w:lang w:val="fr-FR"/>
        </w:rPr>
        <w:t>Engagement de la haute direction et gestion de</w:t>
      </w:r>
      <w:r>
        <w:rPr>
          <w:rFonts w:ascii="Verdana" w:eastAsia="MS PGothic" w:hAnsi="Verdana" w:cs="Calibri"/>
          <w:sz w:val="20"/>
          <w:szCs w:val="20"/>
          <w:lang w:val="fr-FR"/>
        </w:rPr>
        <w:t>s</w:t>
      </w:r>
      <w:r w:rsidRPr="009B2D30">
        <w:rPr>
          <w:rFonts w:ascii="Verdana" w:eastAsia="MS PGothic" w:hAnsi="Verdana" w:cs="Calibri"/>
          <w:sz w:val="20"/>
          <w:szCs w:val="20"/>
          <w:lang w:val="fr-FR"/>
        </w:rPr>
        <w:t xml:space="preserve"> politique</w:t>
      </w:r>
      <w:r>
        <w:rPr>
          <w:rFonts w:ascii="Verdana" w:eastAsia="MS PGothic" w:hAnsi="Verdana" w:cs="Calibri"/>
          <w:sz w:val="20"/>
          <w:szCs w:val="20"/>
          <w:lang w:val="fr-FR"/>
        </w:rPr>
        <w:t>s</w:t>
      </w:r>
    </w:p>
    <w:p w14:paraId="12EF9CEA" w14:textId="43D13416" w:rsidR="007920F6" w:rsidRPr="009B2D30" w:rsidRDefault="009B2D30" w:rsidP="007920F6">
      <w:pPr>
        <w:pStyle w:val="a"/>
        <w:numPr>
          <w:ilvl w:val="0"/>
          <w:numId w:val="27"/>
        </w:numPr>
        <w:jc w:val="left"/>
        <w:rPr>
          <w:rFonts w:ascii="Verdana" w:eastAsia="MS PGothic" w:hAnsi="Verdana" w:cs="Calibri"/>
          <w:sz w:val="20"/>
          <w:szCs w:val="20"/>
          <w:lang w:val="fr-FR"/>
        </w:rPr>
      </w:pPr>
      <w:r w:rsidRPr="009B2D30">
        <w:rPr>
          <w:rFonts w:ascii="Verdana" w:eastAsia="MS PGothic" w:hAnsi="Verdana" w:cs="Calibri"/>
          <w:sz w:val="20"/>
          <w:szCs w:val="20"/>
          <w:lang w:val="fr-FR"/>
        </w:rPr>
        <w:t>Cultiver les ressources humaines pour la réalisation de la gestion de la qualité</w:t>
      </w:r>
    </w:p>
    <w:p w14:paraId="0337E09D" w14:textId="77777777" w:rsidR="009B2D30" w:rsidRPr="009B2D30" w:rsidRDefault="009B2D30" w:rsidP="007920F6">
      <w:pPr>
        <w:pStyle w:val="a"/>
        <w:numPr>
          <w:ilvl w:val="0"/>
          <w:numId w:val="27"/>
        </w:numPr>
        <w:jc w:val="left"/>
        <w:rPr>
          <w:rFonts w:ascii="Verdana" w:eastAsia="MS PGothic" w:hAnsi="Verdana" w:cs="Calibri"/>
          <w:sz w:val="20"/>
          <w:szCs w:val="20"/>
          <w:lang w:val="fr-FR"/>
        </w:rPr>
      </w:pPr>
      <w:r w:rsidRPr="009B2D30">
        <w:rPr>
          <w:rFonts w:ascii="Verdana" w:eastAsia="MS PGothic" w:hAnsi="Verdana" w:cs="Calibri"/>
          <w:sz w:val="20"/>
          <w:szCs w:val="20"/>
          <w:lang w:val="fr-FR"/>
        </w:rPr>
        <w:t>Établissement et mise en œuvre approfondie d'un processus</w:t>
      </w:r>
    </w:p>
    <w:p w14:paraId="6F14E405" w14:textId="77777777" w:rsidR="009B2D30" w:rsidRDefault="009B2D30" w:rsidP="007920F6">
      <w:pPr>
        <w:pStyle w:val="a"/>
        <w:numPr>
          <w:ilvl w:val="0"/>
          <w:numId w:val="27"/>
        </w:numPr>
        <w:jc w:val="left"/>
        <w:rPr>
          <w:rFonts w:ascii="Verdana" w:eastAsia="MS PGothic" w:hAnsi="Verdana" w:cs="Calibri"/>
          <w:sz w:val="20"/>
          <w:szCs w:val="20"/>
          <w:lang w:val="fr-FR"/>
        </w:rPr>
      </w:pPr>
      <w:r w:rsidRPr="009B2D30">
        <w:rPr>
          <w:rFonts w:ascii="Verdana" w:eastAsia="MS PGothic" w:hAnsi="Verdana" w:cs="Calibri"/>
          <w:sz w:val="20"/>
          <w:szCs w:val="20"/>
          <w:lang w:val="fr-FR"/>
        </w:rPr>
        <w:t>Création de valeur pour le client et son expansion</w:t>
      </w:r>
    </w:p>
    <w:p w14:paraId="0563F9C0" w14:textId="37A851A3" w:rsidR="007920F6" w:rsidRDefault="006C30F3" w:rsidP="007920F6">
      <w:pPr>
        <w:pStyle w:val="a"/>
        <w:numPr>
          <w:ilvl w:val="0"/>
          <w:numId w:val="27"/>
        </w:numPr>
        <w:jc w:val="left"/>
        <w:rPr>
          <w:rFonts w:ascii="Verdana" w:eastAsia="MS PGothic" w:hAnsi="Verdana" w:cs="Calibri"/>
          <w:sz w:val="20"/>
          <w:szCs w:val="20"/>
          <w:lang w:val="fr-FR"/>
        </w:rPr>
      </w:pPr>
      <w:r w:rsidRPr="006C30F3">
        <w:rPr>
          <w:rFonts w:ascii="Verdana" w:eastAsia="MS PGothic" w:hAnsi="Verdana" w:cs="Calibri"/>
          <w:sz w:val="20"/>
          <w:szCs w:val="20"/>
          <w:lang w:val="fr-FR"/>
        </w:rPr>
        <w:t>Capacité à déployer un système horizontalement</w:t>
      </w:r>
    </w:p>
    <w:p w14:paraId="71F58851" w14:textId="77777777" w:rsidR="006C30F3" w:rsidRPr="006C30F3" w:rsidRDefault="006C30F3" w:rsidP="006C30F3">
      <w:pPr>
        <w:pStyle w:val="a"/>
        <w:ind w:left="440"/>
        <w:jc w:val="left"/>
        <w:rPr>
          <w:rFonts w:ascii="Verdana" w:eastAsia="MS PGothic" w:hAnsi="Verdana" w:cs="Calibri"/>
          <w:sz w:val="20"/>
          <w:szCs w:val="20"/>
          <w:lang w:val="fr-FR"/>
        </w:rPr>
      </w:pPr>
    </w:p>
    <w:p w14:paraId="6770E708" w14:textId="18481727" w:rsidR="007920F6" w:rsidRPr="006C30F3" w:rsidRDefault="006C30F3" w:rsidP="007920F6">
      <w:pPr>
        <w:pStyle w:val="a"/>
        <w:jc w:val="left"/>
        <w:rPr>
          <w:rFonts w:ascii="Verdana" w:eastAsia="MS PGothic" w:hAnsi="Verdana" w:cs="Calibri"/>
          <w:sz w:val="20"/>
          <w:szCs w:val="20"/>
          <w:lang w:val="fr-FR"/>
        </w:rPr>
      </w:pPr>
      <w:r w:rsidRPr="006C30F3">
        <w:rPr>
          <w:rFonts w:ascii="Verdana" w:eastAsia="MS PGothic" w:hAnsi="Verdana" w:cs="Calibri"/>
          <w:sz w:val="20"/>
          <w:szCs w:val="20"/>
          <w:lang w:val="fr-FR"/>
        </w:rPr>
        <w:t xml:space="preserve">En raison de l'excellence de ses six facettes, GC s'est vu attribuer la note maximale de "5 étoiles", une </w:t>
      </w:r>
      <w:r>
        <w:rPr>
          <w:rFonts w:ascii="Verdana" w:eastAsia="MS PGothic" w:hAnsi="Verdana" w:cs="Calibri"/>
          <w:sz w:val="20"/>
          <w:szCs w:val="20"/>
          <w:lang w:val="fr-FR"/>
        </w:rPr>
        <w:t xml:space="preserve">évolution </w:t>
      </w:r>
      <w:r w:rsidRPr="006C30F3">
        <w:rPr>
          <w:rFonts w:ascii="Verdana" w:eastAsia="MS PGothic" w:hAnsi="Verdana" w:cs="Calibri"/>
          <w:sz w:val="20"/>
          <w:szCs w:val="20"/>
          <w:lang w:val="fr-FR"/>
        </w:rPr>
        <w:t xml:space="preserve">impressionnante au classement de GC </w:t>
      </w:r>
      <w:r w:rsidR="003757E7">
        <w:rPr>
          <w:rFonts w:ascii="Verdana" w:eastAsia="MS PGothic" w:hAnsi="Verdana" w:cs="Calibri"/>
          <w:sz w:val="20"/>
          <w:szCs w:val="20"/>
          <w:lang w:val="fr-FR"/>
        </w:rPr>
        <w:t>(</w:t>
      </w:r>
      <w:r w:rsidRPr="006C30F3">
        <w:rPr>
          <w:rFonts w:ascii="Verdana" w:eastAsia="MS PGothic" w:hAnsi="Verdana" w:cs="Calibri"/>
          <w:sz w:val="20"/>
          <w:szCs w:val="20"/>
          <w:lang w:val="fr-FR"/>
        </w:rPr>
        <w:t>à la deuxième place en 2018</w:t>
      </w:r>
      <w:r w:rsidR="003757E7">
        <w:rPr>
          <w:rFonts w:ascii="Verdana" w:eastAsia="MS PGothic" w:hAnsi="Verdana" w:cs="Calibri"/>
          <w:sz w:val="20"/>
          <w:szCs w:val="20"/>
          <w:lang w:val="fr-FR"/>
        </w:rPr>
        <w:t>)</w:t>
      </w:r>
      <w:r w:rsidRPr="006C30F3">
        <w:rPr>
          <w:rFonts w:ascii="Verdana" w:eastAsia="MS PGothic" w:hAnsi="Verdana" w:cs="Calibri"/>
          <w:sz w:val="20"/>
          <w:szCs w:val="20"/>
          <w:lang w:val="fr-FR"/>
        </w:rPr>
        <w:t xml:space="preserve"> et qui illustre l'engagement continu de l'entreprise en faveur de la qualité.</w:t>
      </w:r>
    </w:p>
    <w:p w14:paraId="715C0528" w14:textId="77777777" w:rsidR="007920F6" w:rsidRPr="006C30F3" w:rsidRDefault="007920F6" w:rsidP="007920F6">
      <w:pPr>
        <w:pStyle w:val="a"/>
        <w:jc w:val="left"/>
        <w:rPr>
          <w:rFonts w:ascii="Verdana" w:eastAsia="MS PGothic" w:hAnsi="Verdana" w:cs="Calibri"/>
          <w:sz w:val="20"/>
          <w:szCs w:val="20"/>
          <w:lang w:val="fr-FR"/>
        </w:rPr>
      </w:pPr>
    </w:p>
    <w:p w14:paraId="723EB4E8" w14:textId="1EF00FD0" w:rsidR="007920F6" w:rsidRPr="006C30F3" w:rsidRDefault="006C30F3" w:rsidP="007920F6">
      <w:pPr>
        <w:pStyle w:val="a"/>
        <w:jc w:val="left"/>
        <w:rPr>
          <w:rFonts w:ascii="Verdana" w:eastAsia="MS PGothic" w:hAnsi="Verdana" w:cs="Calibri"/>
          <w:sz w:val="20"/>
          <w:szCs w:val="20"/>
          <w:lang w:val="fr-FR"/>
        </w:rPr>
      </w:pPr>
      <w:r w:rsidRPr="006C30F3">
        <w:rPr>
          <w:rFonts w:ascii="Verdana" w:eastAsia="MS PGothic" w:hAnsi="Verdana" w:cs="Calibri"/>
          <w:sz w:val="20"/>
          <w:szCs w:val="20"/>
          <w:lang w:val="fr-FR"/>
        </w:rPr>
        <w:t xml:space="preserve">Dans son discours intitulé "GQM - </w:t>
      </w:r>
      <w:proofErr w:type="spellStart"/>
      <w:r w:rsidRPr="006C30F3">
        <w:rPr>
          <w:rFonts w:ascii="Verdana" w:eastAsia="MS PGothic" w:hAnsi="Verdana" w:cs="Calibri"/>
          <w:sz w:val="20"/>
          <w:szCs w:val="20"/>
          <w:lang w:val="fr-FR"/>
        </w:rPr>
        <w:t>GC's</w:t>
      </w:r>
      <w:proofErr w:type="spellEnd"/>
      <w:r w:rsidRPr="006C30F3">
        <w:rPr>
          <w:rFonts w:ascii="Verdana" w:eastAsia="MS PGothic" w:hAnsi="Verdana" w:cs="Calibri"/>
          <w:sz w:val="20"/>
          <w:szCs w:val="20"/>
          <w:lang w:val="fr-FR"/>
        </w:rPr>
        <w:t xml:space="preserve"> Quality Management - Efforts pour renforcer la gestion de la qualité dans l'ensemble du groupe GC", </w:t>
      </w:r>
      <w:proofErr w:type="spellStart"/>
      <w:r w:rsidRPr="006C30F3">
        <w:rPr>
          <w:rFonts w:ascii="Verdana" w:eastAsia="MS PGothic" w:hAnsi="Verdana" w:cs="Calibri"/>
          <w:sz w:val="20"/>
          <w:szCs w:val="20"/>
          <w:lang w:val="fr-FR"/>
        </w:rPr>
        <w:t>Hidetoshi</w:t>
      </w:r>
      <w:proofErr w:type="spellEnd"/>
      <w:r w:rsidRPr="006C30F3">
        <w:rPr>
          <w:rFonts w:ascii="Verdana" w:eastAsia="MS PGothic" w:hAnsi="Verdana" w:cs="Calibri"/>
          <w:sz w:val="20"/>
          <w:szCs w:val="20"/>
          <w:lang w:val="fr-FR"/>
        </w:rPr>
        <w:t xml:space="preserve"> Funabashi, directeur de l'assurance qualité et de la promotion GQM, a présenté nos "activités globales visant à renforcer la gestion de la qualité", nos "efforts récents concernant la qualité de l'entreprise" et nos "activités futures" </w:t>
      </w:r>
      <w:r>
        <w:rPr>
          <w:rFonts w:ascii="Verdana" w:eastAsia="MS PGothic" w:hAnsi="Verdana" w:cs="Calibri"/>
          <w:sz w:val="20"/>
          <w:szCs w:val="20"/>
          <w:lang w:val="fr-FR"/>
        </w:rPr>
        <w:t xml:space="preserve">basées sur </w:t>
      </w:r>
      <w:r w:rsidRPr="006C30F3">
        <w:rPr>
          <w:rFonts w:ascii="Verdana" w:eastAsia="MS PGothic" w:hAnsi="Verdana" w:cs="Calibri"/>
          <w:sz w:val="20"/>
          <w:szCs w:val="20"/>
          <w:lang w:val="fr-FR"/>
        </w:rPr>
        <w:t>trois éléments de l'entreprise : "</w:t>
      </w:r>
      <w:proofErr w:type="spellStart"/>
      <w:r w:rsidRPr="006C30F3">
        <w:rPr>
          <w:rFonts w:ascii="Verdana" w:eastAsia="MS PGothic" w:hAnsi="Verdana" w:cs="Calibri"/>
          <w:sz w:val="20"/>
          <w:szCs w:val="20"/>
          <w:lang w:val="fr-FR"/>
        </w:rPr>
        <w:t>Nakama</w:t>
      </w:r>
      <w:proofErr w:type="spellEnd"/>
      <w:r w:rsidRPr="006C30F3">
        <w:rPr>
          <w:rFonts w:ascii="Verdana" w:eastAsia="MS PGothic" w:hAnsi="Verdana" w:cs="Calibri"/>
          <w:sz w:val="20"/>
          <w:szCs w:val="20"/>
          <w:lang w:val="fr-FR"/>
        </w:rPr>
        <w:t>", "</w:t>
      </w:r>
      <w:r w:rsidR="003757E7">
        <w:rPr>
          <w:rFonts w:ascii="Verdana" w:eastAsia="MS PGothic" w:hAnsi="Verdana" w:cs="Calibri"/>
          <w:sz w:val="20"/>
          <w:szCs w:val="20"/>
          <w:lang w:val="fr-FR"/>
        </w:rPr>
        <w:t>S</w:t>
      </w:r>
      <w:r w:rsidRPr="006C30F3">
        <w:rPr>
          <w:rFonts w:ascii="Verdana" w:eastAsia="MS PGothic" w:hAnsi="Verdana" w:cs="Calibri"/>
          <w:sz w:val="20"/>
          <w:szCs w:val="20"/>
          <w:lang w:val="fr-FR"/>
        </w:rPr>
        <w:t>ystème" et "</w:t>
      </w:r>
      <w:r w:rsidR="003757E7">
        <w:rPr>
          <w:rFonts w:ascii="Verdana" w:eastAsia="MS PGothic" w:hAnsi="Verdana" w:cs="Calibri"/>
          <w:sz w:val="20"/>
          <w:szCs w:val="20"/>
          <w:lang w:val="fr-FR"/>
        </w:rPr>
        <w:t>C</w:t>
      </w:r>
      <w:r w:rsidRPr="006C30F3">
        <w:rPr>
          <w:rFonts w:ascii="Verdana" w:eastAsia="MS PGothic" w:hAnsi="Verdana" w:cs="Calibri"/>
          <w:sz w:val="20"/>
          <w:szCs w:val="20"/>
          <w:lang w:val="fr-FR"/>
        </w:rPr>
        <w:t>ulture".</w:t>
      </w:r>
    </w:p>
    <w:p w14:paraId="61F335AD" w14:textId="77777777" w:rsidR="006C30F3" w:rsidRPr="006C30F3" w:rsidRDefault="006C30F3" w:rsidP="007920F6">
      <w:pPr>
        <w:pStyle w:val="a"/>
        <w:jc w:val="left"/>
        <w:rPr>
          <w:rFonts w:ascii="Verdana" w:eastAsia="MS PGothic" w:hAnsi="Verdana" w:cs="Calibri"/>
          <w:sz w:val="20"/>
          <w:szCs w:val="20"/>
          <w:lang w:val="fr-FR"/>
        </w:rPr>
      </w:pPr>
    </w:p>
    <w:p w14:paraId="73341360" w14:textId="77777777" w:rsidR="006C30F3" w:rsidRPr="00FC38B2" w:rsidRDefault="006C30F3" w:rsidP="007920F6">
      <w:pPr>
        <w:pStyle w:val="a"/>
        <w:jc w:val="left"/>
        <w:rPr>
          <w:rFonts w:ascii="Verdana" w:hAnsi="Verdana" w:cs="Calibri"/>
          <w:sz w:val="20"/>
          <w:szCs w:val="20"/>
          <w:lang w:val="fr-FR"/>
        </w:rPr>
      </w:pPr>
    </w:p>
    <w:p w14:paraId="7D374B71" w14:textId="243F7E8C" w:rsidR="007920F6" w:rsidRDefault="006C30F3" w:rsidP="007920F6">
      <w:pPr>
        <w:pStyle w:val="a"/>
        <w:jc w:val="left"/>
        <w:rPr>
          <w:rFonts w:ascii="Verdana" w:eastAsia="MS PGothic" w:hAnsi="Verdana" w:cs="Calibri"/>
          <w:kern w:val="0"/>
          <w:sz w:val="20"/>
          <w:szCs w:val="20"/>
          <w:lang w:val="fr-FR"/>
        </w:rPr>
      </w:pPr>
      <w:r w:rsidRPr="006C30F3">
        <w:rPr>
          <w:rFonts w:ascii="Verdana" w:eastAsia="MS PGothic" w:hAnsi="Verdana" w:cs="Calibri"/>
          <w:kern w:val="0"/>
          <w:sz w:val="20"/>
          <w:szCs w:val="20"/>
          <w:lang w:val="fr-FR"/>
        </w:rPr>
        <w:t>Au cours de la table ronde, les panélistes des autres entreprises lauréates ont participé à un échange d'opinions animé sur les questions soulevées par les membres du comité de recherche sur le niveau de gestion de la qualité et les participants, telles que la manière d'étendre et d'utiliser la VOC (Voice of Customer</w:t>
      </w:r>
      <w:r>
        <w:rPr>
          <w:rFonts w:ascii="Verdana" w:eastAsia="MS PGothic" w:hAnsi="Verdana" w:cs="Calibri"/>
          <w:kern w:val="0"/>
          <w:sz w:val="20"/>
          <w:szCs w:val="20"/>
          <w:lang w:val="fr-FR"/>
        </w:rPr>
        <w:t xml:space="preserve"> – voix du client</w:t>
      </w:r>
      <w:r w:rsidRPr="006C30F3">
        <w:rPr>
          <w:rFonts w:ascii="Verdana" w:eastAsia="MS PGothic" w:hAnsi="Verdana" w:cs="Calibri"/>
          <w:kern w:val="0"/>
          <w:sz w:val="20"/>
          <w:szCs w:val="20"/>
          <w:lang w:val="fr-FR"/>
        </w:rPr>
        <w:t>) dans l'ensemble de l'entreprise et les activités de mise en conformité.</w:t>
      </w:r>
    </w:p>
    <w:p w14:paraId="1EC1AAFD" w14:textId="77777777" w:rsidR="006C30F3" w:rsidRPr="006C30F3" w:rsidRDefault="006C30F3" w:rsidP="007920F6">
      <w:pPr>
        <w:pStyle w:val="a"/>
        <w:jc w:val="left"/>
        <w:rPr>
          <w:rFonts w:ascii="Verdana" w:eastAsia="MS PGothic" w:hAnsi="Verdana" w:cs="Calibri"/>
          <w:kern w:val="0"/>
          <w:sz w:val="20"/>
          <w:szCs w:val="20"/>
          <w:lang w:val="fr-FR"/>
        </w:rPr>
      </w:pPr>
    </w:p>
    <w:p w14:paraId="4D56172D" w14:textId="31D48E21" w:rsidR="007920F6" w:rsidRPr="006C30F3" w:rsidRDefault="007920F6" w:rsidP="007920F6">
      <w:pPr>
        <w:pStyle w:val="a"/>
        <w:jc w:val="left"/>
        <w:rPr>
          <w:rFonts w:ascii="Verdana" w:eastAsia="MS PGothic" w:hAnsi="Verdana" w:cs="Calibri"/>
          <w:sz w:val="20"/>
          <w:szCs w:val="20"/>
          <w:lang w:val="fr-FR"/>
        </w:rPr>
      </w:pPr>
      <w:r w:rsidRPr="007920F6">
        <w:rPr>
          <w:rFonts w:ascii="Verdana" w:eastAsia="MS PGothic" w:hAnsi="Verdana" w:cs="Calibri"/>
          <w:kern w:val="0"/>
          <w:sz w:val="20"/>
          <w:szCs w:val="20"/>
        </w:rPr>
        <w:t>【</w:t>
      </w:r>
      <w:r w:rsidR="00D5553E">
        <w:rPr>
          <w:rFonts w:ascii="Verdana" w:eastAsia="MS PGothic" w:hAnsi="Verdana" w:cs="Calibri"/>
          <w:kern w:val="0"/>
          <w:sz w:val="20"/>
          <w:szCs w:val="20"/>
          <w:lang w:val="fr-FR"/>
        </w:rPr>
        <w:t xml:space="preserve">Speakers </w:t>
      </w:r>
      <w:r w:rsidR="006C30F3" w:rsidRPr="006C30F3">
        <w:rPr>
          <w:rFonts w:ascii="Verdana" w:eastAsia="MS PGothic" w:hAnsi="Verdana" w:cs="Calibri"/>
          <w:kern w:val="0"/>
          <w:sz w:val="20"/>
          <w:szCs w:val="20"/>
          <w:lang w:val="fr-FR"/>
        </w:rPr>
        <w:t>de la conférence commémorative des entreprises 5 étoiles</w:t>
      </w:r>
      <w:r w:rsidRPr="007920F6">
        <w:rPr>
          <w:rFonts w:ascii="Verdana" w:eastAsia="MS PGothic" w:hAnsi="Verdana" w:cs="Calibri"/>
          <w:kern w:val="0"/>
          <w:sz w:val="20"/>
          <w:szCs w:val="20"/>
        </w:rPr>
        <w:t>】</w:t>
      </w:r>
      <w:r w:rsidRPr="006C30F3">
        <w:rPr>
          <w:rFonts w:ascii="Verdana" w:eastAsia="MS PGothic" w:hAnsi="Verdana" w:cs="Calibri"/>
          <w:kern w:val="0"/>
          <w:sz w:val="20"/>
          <w:szCs w:val="20"/>
          <w:lang w:val="fr-FR"/>
        </w:rPr>
        <w:br/>
      </w:r>
      <w:proofErr w:type="spellStart"/>
      <w:r w:rsidRPr="006C30F3">
        <w:rPr>
          <w:rFonts w:ascii="Verdana" w:eastAsia="MS PGothic" w:hAnsi="Verdana" w:cs="Calibri"/>
          <w:sz w:val="20"/>
          <w:szCs w:val="20"/>
          <w:lang w:val="fr-FR"/>
        </w:rPr>
        <w:t>Suntory</w:t>
      </w:r>
      <w:proofErr w:type="spellEnd"/>
      <w:r w:rsidRPr="006C30F3">
        <w:rPr>
          <w:rFonts w:ascii="Verdana" w:eastAsia="MS PGothic" w:hAnsi="Verdana" w:cs="Calibri"/>
          <w:sz w:val="20"/>
          <w:szCs w:val="20"/>
          <w:lang w:val="fr-FR"/>
        </w:rPr>
        <w:t xml:space="preserve"> Holdings Ltd.</w:t>
      </w:r>
    </w:p>
    <w:p w14:paraId="7AC3ED30" w14:textId="77777777" w:rsidR="007920F6" w:rsidRPr="007920F6" w:rsidRDefault="007920F6" w:rsidP="007920F6">
      <w:pPr>
        <w:pStyle w:val="a"/>
        <w:jc w:val="left"/>
        <w:rPr>
          <w:rFonts w:ascii="Verdana" w:eastAsia="MS PGothic" w:hAnsi="Verdana" w:cs="Calibri"/>
          <w:sz w:val="20"/>
          <w:szCs w:val="20"/>
        </w:rPr>
      </w:pPr>
      <w:r w:rsidRPr="007920F6">
        <w:rPr>
          <w:rFonts w:ascii="Verdana" w:eastAsia="MS PGothic" w:hAnsi="Verdana" w:cs="Calibri"/>
          <w:sz w:val="20"/>
          <w:szCs w:val="20"/>
        </w:rPr>
        <w:t>GC Corporation</w:t>
      </w:r>
    </w:p>
    <w:p w14:paraId="496F5475" w14:textId="77777777" w:rsidR="007920F6" w:rsidRPr="007920F6" w:rsidRDefault="007920F6" w:rsidP="007920F6">
      <w:pPr>
        <w:pStyle w:val="a"/>
        <w:jc w:val="left"/>
        <w:rPr>
          <w:rFonts w:ascii="Verdana" w:eastAsia="MS PGothic" w:hAnsi="Verdana" w:cs="Calibri"/>
          <w:sz w:val="20"/>
          <w:szCs w:val="20"/>
        </w:rPr>
      </w:pPr>
      <w:r w:rsidRPr="007920F6">
        <w:rPr>
          <w:rFonts w:ascii="Verdana" w:eastAsia="MS PGothic" w:hAnsi="Verdana" w:cs="Calibri"/>
          <w:sz w:val="20"/>
          <w:szCs w:val="20"/>
        </w:rPr>
        <w:t>Ricoh Company, Ltd.</w:t>
      </w:r>
    </w:p>
    <w:p w14:paraId="4F07D675" w14:textId="7990319D" w:rsidR="007920F6" w:rsidRPr="00D5553E" w:rsidRDefault="007920F6" w:rsidP="007920F6">
      <w:pPr>
        <w:pStyle w:val="a"/>
        <w:jc w:val="left"/>
        <w:rPr>
          <w:rFonts w:ascii="Verdana" w:eastAsia="MS PGothic" w:hAnsi="Verdana" w:cs="Calibri"/>
          <w:sz w:val="20"/>
          <w:szCs w:val="20"/>
          <w:lang w:val="fr-FR"/>
        </w:rPr>
      </w:pPr>
      <w:r w:rsidRPr="00D5553E">
        <w:rPr>
          <w:rFonts w:ascii="Verdana" w:eastAsia="MS Gothic" w:hAnsi="Verdana" w:cs="Calibri"/>
          <w:sz w:val="20"/>
          <w:szCs w:val="20"/>
          <w:lang w:val="fr-FR"/>
        </w:rPr>
        <w:t>*</w:t>
      </w:r>
      <w:r w:rsidR="006C30F3" w:rsidRPr="00D5553E">
        <w:rPr>
          <w:rFonts w:ascii="Verdana" w:eastAsia="MS PGothic" w:hAnsi="Verdana" w:cs="Calibri"/>
          <w:sz w:val="20"/>
          <w:szCs w:val="20"/>
          <w:lang w:val="fr-FR"/>
        </w:rPr>
        <w:t>Dans l’ordre de présentation</w:t>
      </w:r>
      <w:r w:rsidRPr="00D5553E">
        <w:rPr>
          <w:rFonts w:ascii="Verdana" w:eastAsia="MS PGothic" w:hAnsi="Verdana" w:cs="Calibri"/>
          <w:sz w:val="20"/>
          <w:szCs w:val="20"/>
          <w:lang w:val="fr-FR"/>
        </w:rPr>
        <w:br/>
      </w:r>
    </w:p>
    <w:p w14:paraId="7ABB2B0E" w14:textId="0A0F6AE6" w:rsidR="007920F6" w:rsidRPr="00D5553E" w:rsidRDefault="00D5553E" w:rsidP="007920F6">
      <w:pPr>
        <w:pStyle w:val="a"/>
        <w:jc w:val="left"/>
        <w:rPr>
          <w:rFonts w:ascii="Verdana" w:hAnsi="Verdana" w:cs="Calibri"/>
          <w:sz w:val="20"/>
          <w:szCs w:val="20"/>
          <w:lang w:val="fr-FR"/>
        </w:rPr>
      </w:pPr>
      <w:r w:rsidRPr="00D5553E">
        <w:rPr>
          <w:rFonts w:ascii="Verdana" w:hAnsi="Verdana" w:cs="Calibri"/>
          <w:sz w:val="20"/>
          <w:szCs w:val="20"/>
          <w:lang w:val="fr-FR"/>
        </w:rPr>
        <w:t>En promouvant sans relâche la gestion de la qualité de GC (GQM), GC continue d'accroître les efforts de l'ensemble de l'entreprise en matière de gestion de la qualité et de satisfaction des attentes des clients. Votre soutien continu est grandement apprécié.</w:t>
      </w:r>
    </w:p>
    <w:p w14:paraId="796FAF25" w14:textId="18A025B7" w:rsidR="007920F6" w:rsidRPr="00D5553E" w:rsidRDefault="00973F5A" w:rsidP="007920F6">
      <w:pPr>
        <w:pStyle w:val="a"/>
        <w:jc w:val="left"/>
        <w:rPr>
          <w:rFonts w:ascii="Verdana" w:hAnsi="Verdana" w:cs="Calibri"/>
          <w:sz w:val="20"/>
          <w:szCs w:val="20"/>
          <w:lang w:val="fr-FR"/>
        </w:rPr>
      </w:pPr>
      <w:r>
        <w:rPr>
          <w:noProof/>
        </w:rPr>
        <w:drawing>
          <wp:anchor distT="0" distB="0" distL="114300" distR="114300" simplePos="0" relativeHeight="251662336" behindDoc="0" locked="0" layoutInCell="1" allowOverlap="1" wp14:anchorId="267BCB0D" wp14:editId="4F064541">
            <wp:simplePos x="0" y="0"/>
            <wp:positionH relativeFrom="margin">
              <wp:posOffset>234315</wp:posOffset>
            </wp:positionH>
            <wp:positionV relativeFrom="paragraph">
              <wp:posOffset>144145</wp:posOffset>
            </wp:positionV>
            <wp:extent cx="2012950" cy="1509395"/>
            <wp:effectExtent l="0" t="0" r="6350" b="0"/>
            <wp:wrapSquare wrapText="bothSides"/>
            <wp:docPr id="12" name="Picture 10" descr="A picture containing suit, person, person,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1509395"/>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7C5B2970" wp14:editId="6E67274D">
            <wp:simplePos x="0" y="0"/>
            <wp:positionH relativeFrom="margin">
              <wp:posOffset>2856494</wp:posOffset>
            </wp:positionH>
            <wp:positionV relativeFrom="paragraph">
              <wp:posOffset>154940</wp:posOffset>
            </wp:positionV>
            <wp:extent cx="1991995" cy="1494155"/>
            <wp:effectExtent l="0" t="0" r="825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698"/>
                    <a:stretch/>
                  </pic:blipFill>
                  <pic:spPr bwMode="auto">
                    <a:xfrm>
                      <a:off x="0" y="0"/>
                      <a:ext cx="1991995" cy="1494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640FED" w14:textId="4C183437" w:rsidR="007920F6" w:rsidRPr="00D5553E" w:rsidRDefault="007920F6" w:rsidP="007920F6">
      <w:pPr>
        <w:pStyle w:val="a"/>
        <w:jc w:val="left"/>
        <w:rPr>
          <w:rFonts w:ascii="Verdana" w:hAnsi="Verdana" w:cs="Calibri"/>
          <w:sz w:val="20"/>
          <w:szCs w:val="20"/>
          <w:lang w:val="fr-FR"/>
        </w:rPr>
      </w:pPr>
    </w:p>
    <w:p w14:paraId="556A9E1D" w14:textId="357ABCDF" w:rsidR="007920F6" w:rsidRPr="00D5553E" w:rsidRDefault="007920F6" w:rsidP="007920F6">
      <w:pPr>
        <w:pStyle w:val="a"/>
        <w:jc w:val="left"/>
        <w:rPr>
          <w:rFonts w:ascii="Verdana" w:hAnsi="Verdana" w:cs="Calibri"/>
          <w:sz w:val="20"/>
          <w:szCs w:val="20"/>
          <w:lang w:val="fr-FR"/>
        </w:rPr>
      </w:pPr>
    </w:p>
    <w:p w14:paraId="4C9F1068" w14:textId="399DAC68" w:rsidR="007920F6" w:rsidRPr="00D5553E" w:rsidRDefault="007920F6" w:rsidP="007920F6">
      <w:pPr>
        <w:rPr>
          <w:rFonts w:ascii="Verdana" w:eastAsia="MS PGothic" w:hAnsi="Verdana" w:cs="Calibri"/>
          <w:sz w:val="20"/>
          <w:lang w:val="fr-FR"/>
        </w:rPr>
      </w:pPr>
      <w:bookmarkStart w:id="0" w:name="_Hlk132618641"/>
      <w:bookmarkEnd w:id="0"/>
    </w:p>
    <w:p w14:paraId="363EB612" w14:textId="1E3007D2" w:rsidR="007920F6" w:rsidRPr="00D5553E" w:rsidRDefault="007920F6" w:rsidP="007920F6">
      <w:pPr>
        <w:rPr>
          <w:rFonts w:ascii="Verdana" w:eastAsia="MS PGothic" w:hAnsi="Verdana" w:cs="Calibri"/>
          <w:sz w:val="20"/>
          <w:lang w:val="fr-FR"/>
        </w:rPr>
      </w:pPr>
    </w:p>
    <w:p w14:paraId="1EDBA031" w14:textId="5004DB2D" w:rsidR="007920F6" w:rsidRPr="00D5553E" w:rsidRDefault="007920F6" w:rsidP="007920F6">
      <w:pPr>
        <w:rPr>
          <w:rFonts w:ascii="Verdana" w:eastAsia="MS PGothic" w:hAnsi="Verdana" w:cs="Calibri"/>
          <w:sz w:val="20"/>
          <w:lang w:val="fr-FR"/>
        </w:rPr>
      </w:pPr>
    </w:p>
    <w:p w14:paraId="6A9D2E7F" w14:textId="5A2B375C" w:rsidR="007920F6" w:rsidRPr="00D5553E" w:rsidRDefault="007920F6" w:rsidP="007920F6">
      <w:pPr>
        <w:rPr>
          <w:rFonts w:ascii="Verdana" w:eastAsia="MS PGothic" w:hAnsi="Verdana" w:cs="Calibri"/>
          <w:sz w:val="20"/>
          <w:lang w:val="fr-FR"/>
        </w:rPr>
      </w:pPr>
    </w:p>
    <w:p w14:paraId="2B0DAEE8" w14:textId="1F8DCCD5" w:rsidR="007920F6" w:rsidRPr="00D5553E" w:rsidRDefault="007920F6" w:rsidP="007920F6">
      <w:pPr>
        <w:rPr>
          <w:rFonts w:ascii="Verdana" w:eastAsia="MS PGothic" w:hAnsi="Verdana" w:cs="Calibri"/>
          <w:sz w:val="20"/>
          <w:lang w:val="fr-FR"/>
        </w:rPr>
      </w:pPr>
    </w:p>
    <w:p w14:paraId="46FBBBEB" w14:textId="632646FF" w:rsidR="007920F6" w:rsidRPr="00D5553E" w:rsidRDefault="007920F6" w:rsidP="007920F6">
      <w:pPr>
        <w:rPr>
          <w:rFonts w:ascii="Verdana" w:eastAsia="MS PGothic" w:hAnsi="Verdana" w:cs="Calibri"/>
          <w:sz w:val="20"/>
          <w:lang w:val="fr-FR"/>
        </w:rPr>
      </w:pPr>
    </w:p>
    <w:p w14:paraId="426504B5" w14:textId="4C5A240D" w:rsidR="007920F6" w:rsidRPr="00D5553E" w:rsidRDefault="007920F6" w:rsidP="007920F6">
      <w:pPr>
        <w:rPr>
          <w:rFonts w:ascii="Verdana" w:eastAsia="MS PGothic" w:hAnsi="Verdana" w:cs="Calibri"/>
          <w:sz w:val="20"/>
          <w:lang w:val="fr-FR"/>
        </w:rPr>
      </w:pPr>
    </w:p>
    <w:p w14:paraId="38726188" w14:textId="52D38DCF" w:rsidR="007920F6" w:rsidRPr="00D5553E" w:rsidRDefault="004B1AA3" w:rsidP="007920F6">
      <w:pPr>
        <w:rPr>
          <w:rFonts w:ascii="Verdana" w:eastAsia="MS PGothic" w:hAnsi="Verdana" w:cs="Calibri"/>
          <w:sz w:val="20"/>
          <w:lang w:val="fr-FR"/>
        </w:rPr>
      </w:pPr>
      <w:r>
        <w:rPr>
          <w:rFonts w:ascii="Verdana" w:eastAsia="MS PGothic" w:hAnsi="Verdana" w:cs="Calibri"/>
          <w:noProof/>
          <w:sz w:val="20"/>
        </w:rPr>
        <mc:AlternateContent>
          <mc:Choice Requires="wps">
            <w:drawing>
              <wp:anchor distT="0" distB="0" distL="114300" distR="114300" simplePos="0" relativeHeight="251667456" behindDoc="0" locked="0" layoutInCell="1" allowOverlap="1" wp14:anchorId="3CE84007" wp14:editId="5182FB8E">
                <wp:simplePos x="0" y="0"/>
                <wp:positionH relativeFrom="column">
                  <wp:posOffset>-201930</wp:posOffset>
                </wp:positionH>
                <wp:positionV relativeFrom="paragraph">
                  <wp:posOffset>149109</wp:posOffset>
                </wp:positionV>
                <wp:extent cx="2878282" cy="426028"/>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878282" cy="426028"/>
                        </a:xfrm>
                        <a:prstGeom prst="rect">
                          <a:avLst/>
                        </a:prstGeom>
                        <a:noFill/>
                        <a:ln w="6350">
                          <a:noFill/>
                        </a:ln>
                      </wps:spPr>
                      <wps:txbx>
                        <w:txbxContent>
                          <w:p w14:paraId="5EB49A24" w14:textId="1E78EC69" w:rsidR="007920F6" w:rsidRPr="007920F6" w:rsidRDefault="004B1AA3" w:rsidP="007920F6">
                            <w:pPr>
                              <w:jc w:val="center"/>
                              <w:rPr>
                                <w:lang w:val="en-US"/>
                              </w:rPr>
                            </w:pPr>
                            <w:proofErr w:type="spellStart"/>
                            <w:r>
                              <w:rPr>
                                <w:rFonts w:ascii="Verdana" w:eastAsia="MS PGothic" w:hAnsi="Verdana" w:cs="Calibri"/>
                                <w:sz w:val="20"/>
                                <w:lang w:val="en-US"/>
                              </w:rPr>
                              <w:t>Entreprise</w:t>
                            </w:r>
                            <w:proofErr w:type="spellEnd"/>
                            <w:r>
                              <w:rPr>
                                <w:rFonts w:ascii="Verdana" w:eastAsia="MS PGothic" w:hAnsi="Verdana" w:cs="Calibri"/>
                                <w:sz w:val="20"/>
                                <w:lang w:val="en-US"/>
                              </w:rPr>
                              <w:t xml:space="preserve"> </w:t>
                            </w:r>
                            <w:proofErr w:type="spellStart"/>
                            <w:r>
                              <w:rPr>
                                <w:rFonts w:ascii="Verdana" w:eastAsia="MS PGothic" w:hAnsi="Verdana" w:cs="Calibri"/>
                                <w:sz w:val="20"/>
                                <w:lang w:val="en-US"/>
                              </w:rPr>
                              <w:t>récompensée</w:t>
                            </w:r>
                            <w:proofErr w:type="spellEnd"/>
                            <w:r>
                              <w:rPr>
                                <w:rFonts w:ascii="Verdana" w:eastAsia="MS PGothic" w:hAnsi="Verdana" w:cs="Calibri"/>
                                <w:sz w:val="20"/>
                                <w:lang w:val="en-US"/>
                              </w:rPr>
                              <w:t xml:space="preserve"> par 5 étoiles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84007" id="_x0000_t202" coordsize="21600,21600" o:spt="202" path="m,l,21600r21600,l21600,xe">
                <v:stroke joinstyle="miter"/>
                <v:path gradientshapeok="t" o:connecttype="rect"/>
              </v:shapetype>
              <v:shape id="Text Box 15" o:spid="_x0000_s1026" type="#_x0000_t202" style="position:absolute;margin-left:-15.9pt;margin-top:11.75pt;width:226.65pt;height: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" filled="f" stroked="f" strokeweight=".5pt">
                <v:textbox>
                  <w:txbxContent>
                    <w:p w14:paraId="5EB49A24" w14:textId="1E78EC69" w:rsidR="007920F6" w:rsidRPr="007920F6" w:rsidRDefault="004B1AA3" w:rsidP="007920F6">
                      <w:pPr>
                        <w:jc w:val="center"/>
                        <w:rPr>
                          <w:lang w:val="en-US"/>
                        </w:rPr>
                      </w:pPr>
                      <w:proofErr w:type="spellStart"/>
                      <w:r>
                        <w:rPr>
                          <w:rFonts w:ascii="Verdana" w:eastAsia="MS PGothic" w:hAnsi="Verdana" w:cs="Calibri"/>
                          <w:sz w:val="20"/>
                          <w:lang w:val="en-US"/>
                        </w:rPr>
                        <w:t>Entreprise</w:t>
                      </w:r>
                      <w:proofErr w:type="spellEnd"/>
                      <w:r>
                        <w:rPr>
                          <w:rFonts w:ascii="Verdana" w:eastAsia="MS PGothic" w:hAnsi="Verdana" w:cs="Calibri"/>
                          <w:sz w:val="20"/>
                          <w:lang w:val="en-US"/>
                        </w:rPr>
                        <w:t xml:space="preserve"> </w:t>
                      </w:r>
                      <w:proofErr w:type="spellStart"/>
                      <w:r>
                        <w:rPr>
                          <w:rFonts w:ascii="Verdana" w:eastAsia="MS PGothic" w:hAnsi="Verdana" w:cs="Calibri"/>
                          <w:sz w:val="20"/>
                          <w:lang w:val="en-US"/>
                        </w:rPr>
                        <w:t>récompensée</w:t>
                      </w:r>
                      <w:proofErr w:type="spellEnd"/>
                      <w:r>
                        <w:rPr>
                          <w:rFonts w:ascii="Verdana" w:eastAsia="MS PGothic" w:hAnsi="Verdana" w:cs="Calibri"/>
                          <w:sz w:val="20"/>
                          <w:lang w:val="en-US"/>
                        </w:rPr>
                        <w:t xml:space="preserve"> par 5 étoiles</w:t>
                      </w:r>
                    </w:p>
                  </w:txbxContent>
                </v:textbox>
              </v:shape>
            </w:pict>
          </mc:Fallback>
        </mc:AlternateContent>
      </w:r>
      <w:r w:rsidR="007920F6">
        <w:rPr>
          <w:rFonts w:ascii="Verdana" w:eastAsia="MS PGothic" w:hAnsi="Verdana" w:cs="Calibri"/>
          <w:noProof/>
          <w:sz w:val="20"/>
          <w:lang w:val="en-US"/>
        </w:rPr>
        <mc:AlternateContent>
          <mc:Choice Requires="wps">
            <w:drawing>
              <wp:anchor distT="0" distB="0" distL="114300" distR="114300" simplePos="0" relativeHeight="251665408" behindDoc="0" locked="0" layoutInCell="1" allowOverlap="1" wp14:anchorId="0D9B5AC3" wp14:editId="07EAD873">
                <wp:simplePos x="0" y="0"/>
                <wp:positionH relativeFrom="column">
                  <wp:posOffset>2901142</wp:posOffset>
                </wp:positionH>
                <wp:positionV relativeFrom="paragraph">
                  <wp:posOffset>139700</wp:posOffset>
                </wp:positionV>
                <wp:extent cx="1943100" cy="50915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943100" cy="509155"/>
                        </a:xfrm>
                        <a:prstGeom prst="rect">
                          <a:avLst/>
                        </a:prstGeom>
                        <a:noFill/>
                        <a:ln w="6350">
                          <a:noFill/>
                        </a:ln>
                      </wps:spPr>
                      <wps:txbx>
                        <w:txbxContent>
                          <w:p w14:paraId="37126EC2" w14:textId="6F92814C" w:rsidR="007920F6" w:rsidRDefault="004B1AA3" w:rsidP="007920F6">
                            <w:pPr>
                              <w:jc w:val="center"/>
                            </w:pPr>
                            <w:proofErr w:type="spellStart"/>
                            <w:r w:rsidRPr="004B1AA3">
                              <w:rPr>
                                <w:rFonts w:ascii="Verdana" w:eastAsia="MS PGothic" w:hAnsi="Verdana" w:cs="Calibri"/>
                                <w:sz w:val="20"/>
                                <w:lang w:val="en-US"/>
                              </w:rPr>
                              <w:t>Conférence</w:t>
                            </w:r>
                            <w:proofErr w:type="spellEnd"/>
                            <w:r w:rsidRPr="004B1AA3">
                              <w:rPr>
                                <w:rFonts w:ascii="Verdana" w:eastAsia="MS PGothic" w:hAnsi="Verdana" w:cs="Calibri"/>
                                <w:sz w:val="20"/>
                                <w:lang w:val="en-US"/>
                              </w:rPr>
                              <w:t xml:space="preserve"> </w:t>
                            </w:r>
                            <w:proofErr w:type="spellStart"/>
                            <w:r w:rsidRPr="004B1AA3">
                              <w:rPr>
                                <w:rFonts w:ascii="Verdana" w:eastAsia="MS PGothic" w:hAnsi="Verdana" w:cs="Calibri"/>
                                <w:sz w:val="20"/>
                                <w:lang w:val="en-US"/>
                              </w:rPr>
                              <w:t>commémorative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B5AC3" id="Text Box 14" o:spid="_x0000_s1027" type="#_x0000_t202" style="position:absolute;margin-left:228.45pt;margin-top:11pt;width:153pt;height:4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" filled="f" stroked="f" strokeweight=".5pt">
                <v:textbox>
                  <w:txbxContent>
                    <w:p w14:paraId="37126EC2" w14:textId="6F92814C" w:rsidR="007920F6" w:rsidRDefault="004B1AA3" w:rsidP="007920F6">
                      <w:pPr>
                        <w:jc w:val="center"/>
                      </w:pPr>
                      <w:proofErr w:type="spellStart"/>
                      <w:r w:rsidRPr="004B1AA3">
                        <w:rPr>
                          <w:rFonts w:ascii="Verdana" w:eastAsia="MS PGothic" w:hAnsi="Verdana" w:cs="Calibri"/>
                          <w:sz w:val="20"/>
                          <w:lang w:val="en-US"/>
                        </w:rPr>
                        <w:t>Conférence</w:t>
                      </w:r>
                      <w:proofErr w:type="spellEnd"/>
                      <w:r w:rsidRPr="004B1AA3">
                        <w:rPr>
                          <w:rFonts w:ascii="Verdana" w:eastAsia="MS PGothic" w:hAnsi="Verdana" w:cs="Calibri"/>
                          <w:sz w:val="20"/>
                          <w:lang w:val="en-US"/>
                        </w:rPr>
                        <w:t xml:space="preserve"> </w:t>
                      </w:r>
                      <w:proofErr w:type="spellStart"/>
                      <w:r w:rsidRPr="004B1AA3">
                        <w:rPr>
                          <w:rFonts w:ascii="Verdana" w:eastAsia="MS PGothic" w:hAnsi="Verdana" w:cs="Calibri"/>
                          <w:sz w:val="20"/>
                          <w:lang w:val="en-US"/>
                        </w:rPr>
                        <w:t>commémorative</w:t>
                      </w:r>
                      <w:proofErr w:type="spellEnd"/>
                    </w:p>
                  </w:txbxContent>
                </v:textbox>
              </v:shape>
            </w:pict>
          </mc:Fallback>
        </mc:AlternateContent>
      </w:r>
    </w:p>
    <w:p w14:paraId="117D22A8" w14:textId="4B5F41E2" w:rsidR="007920F6" w:rsidRPr="00FC38B2" w:rsidRDefault="007920F6" w:rsidP="007920F6">
      <w:pPr>
        <w:rPr>
          <w:noProof/>
          <w:lang w:val="fr-FR"/>
        </w:rPr>
      </w:pPr>
    </w:p>
    <w:p w14:paraId="171466B7" w14:textId="67030AF7" w:rsidR="007920F6" w:rsidRPr="00D5553E" w:rsidRDefault="007920F6" w:rsidP="007920F6">
      <w:pPr>
        <w:rPr>
          <w:rFonts w:ascii="Verdana" w:eastAsia="MS PGothic" w:hAnsi="Verdana" w:cs="Calibri"/>
          <w:sz w:val="20"/>
          <w:lang w:val="fr-FR"/>
        </w:rPr>
      </w:pPr>
    </w:p>
    <w:p w14:paraId="04B538D3" w14:textId="7AC88A5B" w:rsidR="007920F6" w:rsidRPr="00D5553E" w:rsidRDefault="00973F5A" w:rsidP="007920F6">
      <w:pPr>
        <w:rPr>
          <w:rFonts w:ascii="Verdana" w:eastAsia="MS PGothic" w:hAnsi="Verdana" w:cs="Calibri"/>
          <w:sz w:val="20"/>
          <w:lang w:val="fr-FR"/>
        </w:rPr>
      </w:pPr>
      <w:r>
        <w:rPr>
          <w:noProof/>
        </w:rPr>
        <w:drawing>
          <wp:anchor distT="0" distB="0" distL="114300" distR="114300" simplePos="0" relativeHeight="251664384" behindDoc="0" locked="0" layoutInCell="1" allowOverlap="1" wp14:anchorId="53874609" wp14:editId="20649CEA">
            <wp:simplePos x="0" y="0"/>
            <wp:positionH relativeFrom="margin">
              <wp:posOffset>243576</wp:posOffset>
            </wp:positionH>
            <wp:positionV relativeFrom="paragraph">
              <wp:posOffset>8255</wp:posOffset>
            </wp:positionV>
            <wp:extent cx="1992630" cy="1482725"/>
            <wp:effectExtent l="0" t="0" r="7620" b="317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0975"/>
                    <a:stretch/>
                  </pic:blipFill>
                  <pic:spPr bwMode="auto">
                    <a:xfrm>
                      <a:off x="0" y="0"/>
                      <a:ext cx="199263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51AEED" w14:textId="61E58B42" w:rsidR="007920F6" w:rsidRPr="00D5553E" w:rsidRDefault="007920F6" w:rsidP="007920F6">
      <w:pPr>
        <w:rPr>
          <w:rFonts w:ascii="Verdana" w:eastAsia="MS PGothic" w:hAnsi="Verdana" w:cs="Calibri"/>
          <w:sz w:val="20"/>
          <w:lang w:val="fr-FR"/>
        </w:rPr>
      </w:pPr>
    </w:p>
    <w:p w14:paraId="53B07D62" w14:textId="60CE4D06" w:rsidR="007920F6" w:rsidRPr="00FC38B2" w:rsidRDefault="007920F6" w:rsidP="007920F6">
      <w:pPr>
        <w:rPr>
          <w:rFonts w:ascii="Verdana" w:eastAsia="MS PGothic" w:hAnsi="Verdana" w:cs="Calibri"/>
          <w:sz w:val="20"/>
          <w:lang w:val="fr-FR"/>
        </w:rPr>
      </w:pPr>
      <w:r w:rsidRPr="007920F6">
        <w:rPr>
          <w:rFonts w:ascii="Verdana" w:eastAsia="MS PGothic" w:hAnsi="Verdana" w:cs="Calibri"/>
          <w:sz w:val="20"/>
        </w:rPr>
        <w:t xml:space="preserve">　　　　</w:t>
      </w:r>
    </w:p>
    <w:p w14:paraId="2A13ACA8" w14:textId="24954D19" w:rsidR="00871352" w:rsidRPr="00D5553E"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0"/>
          <w:szCs w:val="20"/>
          <w:lang w:val="fr-FR"/>
        </w:rPr>
      </w:pPr>
    </w:p>
    <w:p w14:paraId="0EE6F55C" w14:textId="04289CCA" w:rsidR="007920F6" w:rsidRPr="00D5553E"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6259BEA4" w14:textId="7284434C" w:rsidR="007920F6" w:rsidRPr="00D5553E"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435A4DA0" w14:textId="2114CAF5" w:rsidR="007920F6" w:rsidRPr="00D5553E"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713353EA" w14:textId="2513B2B9" w:rsidR="007920F6" w:rsidRPr="00D5553E" w:rsidRDefault="00D5553E"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r>
        <w:rPr>
          <w:rFonts w:ascii="Verdana" w:eastAsia="MS PGothic" w:hAnsi="Verdana" w:cs="Calibri"/>
          <w:noProof/>
          <w:sz w:val="20"/>
          <w:lang w:val="en-US"/>
        </w:rPr>
        <mc:AlternateContent>
          <mc:Choice Requires="wps">
            <w:drawing>
              <wp:anchor distT="0" distB="0" distL="114300" distR="114300" simplePos="0" relativeHeight="251669504" behindDoc="0" locked="0" layoutInCell="1" allowOverlap="1" wp14:anchorId="2EE26C7C" wp14:editId="161FE7B1">
                <wp:simplePos x="0" y="0"/>
                <wp:positionH relativeFrom="column">
                  <wp:posOffset>466610</wp:posOffset>
                </wp:positionH>
                <wp:positionV relativeFrom="paragraph">
                  <wp:posOffset>132080</wp:posOffset>
                </wp:positionV>
                <wp:extent cx="1405890" cy="258445"/>
                <wp:effectExtent l="0" t="0" r="0" b="0"/>
                <wp:wrapNone/>
                <wp:docPr id="9" name="Text Box 14"/>
                <wp:cNvGraphicFramePr/>
                <a:graphic xmlns:a="http://schemas.openxmlformats.org/drawingml/2006/main">
                  <a:graphicData uri="http://schemas.microsoft.com/office/word/2010/wordprocessingShape">
                    <wps:wsp>
                      <wps:cNvSpPr txBox="1"/>
                      <wps:spPr>
                        <a:xfrm>
                          <a:off x="0" y="0"/>
                          <a:ext cx="1405890" cy="258445"/>
                        </a:xfrm>
                        <a:prstGeom prst="rect">
                          <a:avLst/>
                        </a:prstGeom>
                        <a:noFill/>
                        <a:ln w="6350">
                          <a:noFill/>
                        </a:ln>
                      </wps:spPr>
                      <wps:txbx>
                        <w:txbxContent>
                          <w:p w14:paraId="506DA78C" w14:textId="3EF66355" w:rsidR="00D5553E" w:rsidRDefault="00D5553E" w:rsidP="00D5553E">
                            <w:pPr>
                              <w:jc w:val="center"/>
                            </w:pPr>
                            <w:r>
                              <w:rPr>
                                <w:rFonts w:ascii="Verdana" w:eastAsia="MS PGothic" w:hAnsi="Verdana" w:cs="Calibri"/>
                                <w:sz w:val="20"/>
                                <w:lang w:val="en-US"/>
                              </w:rPr>
                              <w:t>Table ronde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E26C7C" id="_x0000_s1028" type="#_x0000_t202" style="position:absolute;left:0;text-align:left;margin-left:36.75pt;margin-top:10.4pt;width:110.7pt;height:20.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" filled="f" stroked="f" strokeweight=".5pt">
                <v:textbox>
                  <w:txbxContent>
                    <w:p w14:paraId="506DA78C" w14:textId="3EF66355" w:rsidR="00D5553E" w:rsidRDefault="00D5553E" w:rsidP="00D5553E">
                      <w:pPr>
                        <w:jc w:val="center"/>
                      </w:pPr>
                      <w:r>
                        <w:rPr>
                          <w:rFonts w:ascii="Verdana" w:eastAsia="MS PGothic" w:hAnsi="Verdana" w:cs="Calibri"/>
                          <w:sz w:val="20"/>
                          <w:lang w:val="en-US"/>
                        </w:rPr>
                        <w:t>Table ronde</w:t>
                      </w:r>
                    </w:p>
                  </w:txbxContent>
                </v:textbox>
              </v:shape>
            </w:pict>
          </mc:Fallback>
        </mc:AlternateContent>
      </w:r>
    </w:p>
    <w:p w14:paraId="09A7DFBC" w14:textId="64D38CB8" w:rsidR="007920F6" w:rsidRPr="00D5553E"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6FA2B6B2" w14:textId="24B80E5C" w:rsidR="007920F6" w:rsidRPr="00D5553E"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68DA8AE2" w14:textId="5A2654D9" w:rsidR="007920F6" w:rsidRPr="00D5553E"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71DF3E79" w14:textId="77777777" w:rsidR="006961E8" w:rsidRPr="006961E8" w:rsidRDefault="006961E8" w:rsidP="006961E8">
      <w:pPr>
        <w:pStyle w:val="NormalWeb"/>
        <w:spacing w:after="42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r w:rsidRPr="006961E8">
        <w:rPr>
          <w:rFonts w:ascii="Verdana" w:eastAsiaTheme="majorEastAsia" w:hAnsi="Verdana" w:cstheme="majorBidi"/>
          <w:b/>
          <w:color w:val="262626" w:themeColor="text1" w:themeTint="D9"/>
          <w:spacing w:val="5"/>
          <w:kern w:val="28"/>
          <w:sz w:val="20"/>
          <w:szCs w:val="20"/>
          <w:lang w:val="fr-FR"/>
        </w:rPr>
        <w:t>GC FRANCE S.A.S.</w:t>
      </w:r>
    </w:p>
    <w:p w14:paraId="1C6C9AD3" w14:textId="77777777" w:rsidR="006961E8" w:rsidRPr="006961E8" w:rsidRDefault="006961E8" w:rsidP="006961E8">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fr-FR"/>
        </w:rPr>
      </w:pPr>
      <w:r w:rsidRPr="006961E8">
        <w:rPr>
          <w:rFonts w:ascii="Verdana" w:eastAsiaTheme="majorEastAsia" w:hAnsi="Verdana" w:cstheme="majorBidi"/>
          <w:bCs/>
          <w:color w:val="262626" w:themeColor="text1" w:themeTint="D9"/>
          <w:spacing w:val="5"/>
          <w:kern w:val="28"/>
          <w:sz w:val="20"/>
          <w:szCs w:val="20"/>
          <w:lang w:val="fr-FR"/>
        </w:rPr>
        <w:t>8 rue Benjamin Franklin</w:t>
      </w:r>
    </w:p>
    <w:p w14:paraId="0D7C55AA" w14:textId="77777777" w:rsidR="006961E8" w:rsidRPr="006961E8" w:rsidRDefault="006961E8" w:rsidP="006961E8">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fr-FR"/>
        </w:rPr>
      </w:pPr>
      <w:r w:rsidRPr="006961E8">
        <w:rPr>
          <w:rFonts w:ascii="Verdana" w:eastAsiaTheme="majorEastAsia" w:hAnsi="Verdana" w:cstheme="majorBidi"/>
          <w:bCs/>
          <w:color w:val="262626" w:themeColor="text1" w:themeTint="D9"/>
          <w:spacing w:val="5"/>
          <w:kern w:val="28"/>
          <w:sz w:val="20"/>
          <w:szCs w:val="20"/>
          <w:lang w:val="fr-FR"/>
        </w:rPr>
        <w:t>94370 Sucy en Brie</w:t>
      </w:r>
    </w:p>
    <w:p w14:paraId="70AE3232" w14:textId="7EF257E2" w:rsidR="006961E8" w:rsidRPr="006961E8" w:rsidRDefault="006961E8" w:rsidP="006961E8">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fr-FR"/>
        </w:rPr>
      </w:pPr>
      <w:r w:rsidRPr="006961E8">
        <w:rPr>
          <w:rFonts w:ascii="Verdana" w:eastAsiaTheme="majorEastAsia" w:hAnsi="Verdana" w:cstheme="majorBidi"/>
          <w:bCs/>
          <w:color w:val="262626" w:themeColor="text1" w:themeTint="D9"/>
          <w:spacing w:val="5"/>
          <w:kern w:val="28"/>
          <w:sz w:val="20"/>
          <w:szCs w:val="20"/>
          <w:lang w:val="fr-FR"/>
        </w:rPr>
        <w:t>France</w:t>
      </w:r>
      <w:bookmarkStart w:id="1" w:name="_GoBack"/>
      <w:bookmarkEnd w:id="1"/>
    </w:p>
    <w:p w14:paraId="65C8A7C4" w14:textId="77777777" w:rsidR="006961E8" w:rsidRPr="006961E8" w:rsidRDefault="006961E8" w:rsidP="006961E8">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fr-FR"/>
        </w:rPr>
      </w:pPr>
      <w:r w:rsidRPr="006961E8">
        <w:rPr>
          <w:rFonts w:ascii="Verdana" w:eastAsiaTheme="majorEastAsia" w:hAnsi="Verdana" w:cstheme="majorBidi"/>
          <w:bCs/>
          <w:color w:val="262626" w:themeColor="text1" w:themeTint="D9"/>
          <w:spacing w:val="5"/>
          <w:kern w:val="28"/>
          <w:sz w:val="20"/>
          <w:szCs w:val="20"/>
          <w:lang w:val="fr-FR"/>
        </w:rPr>
        <w:t>+33 1 49 80 37 91</w:t>
      </w:r>
    </w:p>
    <w:p w14:paraId="5DD8F0EE" w14:textId="77777777" w:rsidR="006961E8" w:rsidRPr="006961E8" w:rsidRDefault="006961E8" w:rsidP="006961E8">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fr-FR"/>
        </w:rPr>
      </w:pPr>
      <w:r w:rsidRPr="006961E8">
        <w:rPr>
          <w:rFonts w:ascii="Verdana" w:eastAsiaTheme="majorEastAsia" w:hAnsi="Verdana" w:cstheme="majorBidi"/>
          <w:bCs/>
          <w:color w:val="262626" w:themeColor="text1" w:themeTint="D9"/>
          <w:spacing w:val="5"/>
          <w:kern w:val="28"/>
          <w:sz w:val="20"/>
          <w:szCs w:val="20"/>
          <w:lang w:val="fr-FR"/>
        </w:rPr>
        <w:t>+33 1 45 76 32 68</w:t>
      </w:r>
    </w:p>
    <w:p w14:paraId="669FB56C" w14:textId="77777777" w:rsidR="006961E8" w:rsidRPr="006961E8" w:rsidRDefault="006961E8" w:rsidP="006961E8">
      <w:pPr>
        <w:pStyle w:val="NormalWeb"/>
        <w:spacing w:after="420" w:line="360" w:lineRule="auto"/>
        <w:ind w:right="-493"/>
        <w:contextualSpacing/>
        <w:jc w:val="both"/>
        <w:textAlignment w:val="baseline"/>
        <w:rPr>
          <w:rFonts w:ascii="Verdana" w:eastAsiaTheme="majorEastAsia" w:hAnsi="Verdana" w:cstheme="majorBidi"/>
          <w:bCs/>
          <w:color w:val="262626" w:themeColor="text1" w:themeTint="D9"/>
          <w:spacing w:val="5"/>
          <w:kern w:val="28"/>
          <w:sz w:val="20"/>
          <w:szCs w:val="20"/>
          <w:lang w:val="fr-FR"/>
        </w:rPr>
      </w:pPr>
      <w:proofErr w:type="spellStart"/>
      <w:r w:rsidRPr="006961E8">
        <w:rPr>
          <w:rFonts w:ascii="Verdana" w:eastAsiaTheme="majorEastAsia" w:hAnsi="Verdana" w:cstheme="majorBidi"/>
          <w:bCs/>
          <w:color w:val="262626" w:themeColor="text1" w:themeTint="D9"/>
          <w:spacing w:val="5"/>
          <w:kern w:val="28"/>
          <w:sz w:val="20"/>
          <w:szCs w:val="20"/>
          <w:lang w:val="fr-FR"/>
        </w:rPr>
        <w:t>info.france@gc.dental</w:t>
      </w:r>
      <w:proofErr w:type="spellEnd"/>
    </w:p>
    <w:p w14:paraId="0078B4E1" w14:textId="75CE1B18" w:rsidR="00871352" w:rsidRPr="006961E8" w:rsidRDefault="006961E8" w:rsidP="006961E8">
      <w:pPr>
        <w:pStyle w:val="NormalWeb"/>
        <w:spacing w:before="0" w:beforeAutospacing="0" w:after="420" w:afterAutospacing="0" w:line="360" w:lineRule="auto"/>
        <w:ind w:right="-493"/>
        <w:contextualSpacing/>
        <w:jc w:val="both"/>
        <w:textAlignment w:val="baseline"/>
        <w:rPr>
          <w:rStyle w:val="Hyperlink"/>
          <w:rFonts w:ascii="Verdana" w:eastAsiaTheme="majorEastAsia" w:hAnsi="Verdana" w:cstheme="majorBidi"/>
          <w:bCs/>
          <w:spacing w:val="5"/>
          <w:kern w:val="28"/>
          <w:sz w:val="20"/>
          <w:szCs w:val="20"/>
          <w:lang w:val="fr-FR"/>
        </w:rPr>
      </w:pPr>
      <w:r w:rsidRPr="006961E8">
        <w:rPr>
          <w:rFonts w:ascii="Verdana" w:eastAsiaTheme="majorEastAsia" w:hAnsi="Verdana" w:cstheme="majorBidi"/>
          <w:bCs/>
          <w:color w:val="262626" w:themeColor="text1" w:themeTint="D9"/>
          <w:spacing w:val="5"/>
          <w:kern w:val="28"/>
          <w:sz w:val="20"/>
          <w:szCs w:val="20"/>
          <w:lang w:val="fr-FR"/>
        </w:rPr>
        <w:t>https://www.gc.dental/europe/fr-FR/</w:t>
      </w:r>
    </w:p>
    <w:sectPr w:rsidR="00871352" w:rsidRPr="006961E8" w:rsidSect="00F603C2">
      <w:headerReference w:type="default" r:id="rId11"/>
      <w:footerReference w:type="default" r:id="rId12"/>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6A1FA" w14:textId="77777777" w:rsidR="001F61E5" w:rsidRDefault="001F61E5">
      <w:r>
        <w:separator/>
      </w:r>
    </w:p>
  </w:endnote>
  <w:endnote w:type="continuationSeparator" w:id="0">
    <w:p w14:paraId="6C96D61A" w14:textId="77777777" w:rsidR="001F61E5" w:rsidRDefault="001F61E5">
      <w:r>
        <w:continuationSeparator/>
      </w:r>
    </w:p>
  </w:endnote>
  <w:endnote w:type="continuationNotice" w:id="1">
    <w:p w14:paraId="3987F681" w14:textId="77777777" w:rsidR="001F61E5" w:rsidRDefault="001F6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venir LT 55 Roman">
    <w:altName w:val="Calibri"/>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Meiryo UI">
    <w:charset w:val="80"/>
    <w:family w:val="swiss"/>
    <w:pitch w:val="variable"/>
    <w:sig w:usb0="E00002FF" w:usb1="6AC7FFFF" w:usb2="08000012" w:usb3="00000000" w:csb0="0002009F" w:csb1="00000000"/>
  </w:font>
  <w:font w:name="MS PGothic">
    <w:altName w:val="MS"/>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E82F9" w14:textId="77777777" w:rsidR="001F61E5" w:rsidRDefault="001F61E5">
      <w:r>
        <w:separator/>
      </w:r>
    </w:p>
  </w:footnote>
  <w:footnote w:type="continuationSeparator" w:id="0">
    <w:p w14:paraId="200A9AEE" w14:textId="77777777" w:rsidR="001F61E5" w:rsidRDefault="001F61E5">
      <w:r>
        <w:continuationSeparator/>
      </w:r>
    </w:p>
  </w:footnote>
  <w:footnote w:type="continuationNotice" w:id="1">
    <w:p w14:paraId="0BF45798" w14:textId="77777777" w:rsidR="001F61E5" w:rsidRDefault="001F6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oel="http://schemas.microsoft.com/office/2019/extlst">
                              <a:solidFill>
                                <a:srgbClr val="FFFFFF"/>
                              </a:solidFill>
                            </a14:hiddenFill>
                          </a:ext>
                          <a:ext uri="{91240B29-F687-4f45-9708-019B960494DF}">
                            <a14:hiddenLine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oel="http://schemas.microsoft.com/office/2019/extlst"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5"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oel="http://schemas.microsoft.com/office/2019/extlst">
                                <a:solidFill>
                                  <a:srgbClr val="FFFFFF"/>
                                </a:solidFill>
                              </a14:hiddenFill>
                            </a:ext>
                            <a:ext uri="{91240B29-F687-4f45-9708-019B960494DF}">
                              <a14:hiddenLine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oel="http://schemas.microsoft.com/office/2019/extlst" w="9525">
                                <a:solidFill>
                                  <a:srgbClr val="000000"/>
                                </a:solidFill>
                                <a:miter lim="800000"/>
                                <a:headEnd/>
                                <a:tailEnd/>
                              </a14:hiddenLine>
                            </a:ext>
                          </a:extLst>
                        </pic:spPr>
                      </pic:pic>
                      <wps:wsp>
                        <wps:cNvPr id="7"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xmlns:w16sdtdh="http://schemas.microsoft.com/office/word/2020/wordml/sdtdatahash" xmlns:oel="http://schemas.microsoft.com/office/2019/extlst">
                                <a:noFill/>
                              </a14:hiddenFill>
                            </a:ext>
                          </a:extLst>
                        </wps:spPr>
                        <wps:bodyPr/>
                      </wps:wsp>
                      <wps:wsp>
                        <wps:cNvPr id="8"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xmlns:w16sdtdh="http://schemas.microsoft.com/office/word/2020/wordml/sdtdatahash" xmlns:oel="http://schemas.microsoft.com/office/2019/extlst">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55pt;height:119.5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8671515"/>
    <w:multiLevelType w:val="hybridMultilevel"/>
    <w:tmpl w:val="3BA6B14C"/>
    <w:lvl w:ilvl="0" w:tplc="6EDE9AA6">
      <w:numFmt w:val="bullet"/>
      <w:lvlText w:val="-"/>
      <w:lvlJc w:val="left"/>
      <w:pPr>
        <w:ind w:left="1065" w:hanging="705"/>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1"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2"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D685F"/>
    <w:multiLevelType w:val="hybridMultilevel"/>
    <w:tmpl w:val="9182CE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1F6940"/>
    <w:multiLevelType w:val="hybridMultilevel"/>
    <w:tmpl w:val="66D68782"/>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9"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23"/>
  </w:num>
  <w:num w:numId="4">
    <w:abstractNumId w:val="16"/>
  </w:num>
  <w:num w:numId="5">
    <w:abstractNumId w:val="19"/>
  </w:num>
  <w:num w:numId="6">
    <w:abstractNumId w:val="17"/>
  </w:num>
  <w:num w:numId="7">
    <w:abstractNumId w:val="1"/>
  </w:num>
  <w:num w:numId="8">
    <w:abstractNumId w:val="2"/>
  </w:num>
  <w:num w:numId="9">
    <w:abstractNumId w:val="1"/>
  </w:num>
  <w:num w:numId="10">
    <w:abstractNumId w:val="14"/>
  </w:num>
  <w:num w:numId="11">
    <w:abstractNumId w:val="24"/>
  </w:num>
  <w:num w:numId="12">
    <w:abstractNumId w:val="0"/>
  </w:num>
  <w:num w:numId="13">
    <w:abstractNumId w:val="11"/>
  </w:num>
  <w:num w:numId="14">
    <w:abstractNumId w:val="10"/>
  </w:num>
  <w:num w:numId="15">
    <w:abstractNumId w:val="3"/>
  </w:num>
  <w:num w:numId="16">
    <w:abstractNumId w:val="22"/>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5"/>
  </w:num>
  <w:num w:numId="21">
    <w:abstractNumId w:val="20"/>
  </w:num>
  <w:num w:numId="22">
    <w:abstractNumId w:val="6"/>
  </w:num>
  <w:num w:numId="23">
    <w:abstractNumId w:val="21"/>
  </w:num>
  <w:num w:numId="24">
    <w:abstractNumId w:val="5"/>
  </w:num>
  <w:num w:numId="25">
    <w:abstractNumId w:val="13"/>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e-DE" w:vendorID="64" w:dllVersion="0" w:nlCheck="1" w:checkStyle="0"/>
  <w:activeWritingStyle w:appName="MSWord" w:lang="ja-JP" w:vendorID="64" w:dllVersion="0"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6DEE"/>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3A42"/>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1E5"/>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757E7"/>
    <w:rsid w:val="00384745"/>
    <w:rsid w:val="003848A3"/>
    <w:rsid w:val="0038527D"/>
    <w:rsid w:val="003856E7"/>
    <w:rsid w:val="00391300"/>
    <w:rsid w:val="003A2BB3"/>
    <w:rsid w:val="003A3A87"/>
    <w:rsid w:val="003B1A54"/>
    <w:rsid w:val="003B41DE"/>
    <w:rsid w:val="003B4609"/>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4388"/>
    <w:rsid w:val="0042690E"/>
    <w:rsid w:val="00430B4B"/>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1AA3"/>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1525C"/>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961E8"/>
    <w:rsid w:val="006A41A5"/>
    <w:rsid w:val="006B0C5E"/>
    <w:rsid w:val="006B103A"/>
    <w:rsid w:val="006B2039"/>
    <w:rsid w:val="006B3A65"/>
    <w:rsid w:val="006B4082"/>
    <w:rsid w:val="006B73E4"/>
    <w:rsid w:val="006C2300"/>
    <w:rsid w:val="006C25E3"/>
    <w:rsid w:val="006C2F21"/>
    <w:rsid w:val="006C30F3"/>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20F6"/>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352"/>
    <w:rsid w:val="00871967"/>
    <w:rsid w:val="00872915"/>
    <w:rsid w:val="00876135"/>
    <w:rsid w:val="00880D18"/>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3F5A"/>
    <w:rsid w:val="00974181"/>
    <w:rsid w:val="00975282"/>
    <w:rsid w:val="00981D7E"/>
    <w:rsid w:val="00983DF1"/>
    <w:rsid w:val="0099433F"/>
    <w:rsid w:val="009A0350"/>
    <w:rsid w:val="009A2813"/>
    <w:rsid w:val="009A4535"/>
    <w:rsid w:val="009A62F5"/>
    <w:rsid w:val="009B2D30"/>
    <w:rsid w:val="009B49E0"/>
    <w:rsid w:val="009B5024"/>
    <w:rsid w:val="009C0CDF"/>
    <w:rsid w:val="009C3188"/>
    <w:rsid w:val="009C38C7"/>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AF65FC"/>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872"/>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5553E"/>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4088"/>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2B70"/>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9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38B2"/>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paragraph" w:customStyle="1" w:styleId="a">
    <w:name w:val="英文"/>
    <w:basedOn w:val="Normal"/>
    <w:qFormat/>
    <w:rsid w:val="007920F6"/>
    <w:pPr>
      <w:widowControl w:val="0"/>
      <w:jc w:val="both"/>
    </w:pPr>
    <w:rPr>
      <w:rFonts w:ascii="Gadugi" w:eastAsia="Gadugi" w:hAnsi="Gadugi" w:cstheme="minorBidi"/>
      <w:kern w:val="2"/>
      <w:szCs w:val="22"/>
      <w:lang w:val="en-US" w:eastAsia="ja-JP" w:bidi="ar-SA"/>
    </w:rPr>
  </w:style>
  <w:style w:type="character" w:customStyle="1" w:styleId="cf01">
    <w:name w:val="cf01"/>
    <w:basedOn w:val="DefaultParagraphFont"/>
    <w:rsid w:val="007920F6"/>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837187191">
      <w:bodyDiv w:val="1"/>
      <w:marLeft w:val="0"/>
      <w:marRight w:val="0"/>
      <w:marTop w:val="0"/>
      <w:marBottom w:val="0"/>
      <w:divBdr>
        <w:top w:val="none" w:sz="0" w:space="0" w:color="auto"/>
        <w:left w:val="none" w:sz="0" w:space="0" w:color="auto"/>
        <w:bottom w:val="none" w:sz="0" w:space="0" w:color="auto"/>
        <w:right w:val="none" w:sz="0" w:space="0" w:color="auto"/>
      </w:divBdr>
    </w:div>
    <w:div w:id="863665799">
      <w:bodyDiv w:val="1"/>
      <w:marLeft w:val="0"/>
      <w:marRight w:val="0"/>
      <w:marTop w:val="0"/>
      <w:marBottom w:val="0"/>
      <w:divBdr>
        <w:top w:val="none" w:sz="0" w:space="0" w:color="auto"/>
        <w:left w:val="none" w:sz="0" w:space="0" w:color="auto"/>
        <w:bottom w:val="none" w:sz="0" w:space="0" w:color="auto"/>
        <w:right w:val="none" w:sz="0" w:space="0" w:color="auto"/>
      </w:divBdr>
      <w:divsChild>
        <w:div w:id="677001448">
          <w:marLeft w:val="0"/>
          <w:marRight w:val="0"/>
          <w:marTop w:val="0"/>
          <w:marBottom w:val="0"/>
          <w:divBdr>
            <w:top w:val="none" w:sz="0" w:space="0" w:color="auto"/>
            <w:left w:val="none" w:sz="0" w:space="0" w:color="auto"/>
            <w:bottom w:val="none" w:sz="0" w:space="0" w:color="auto"/>
            <w:right w:val="none" w:sz="0" w:space="0" w:color="auto"/>
          </w:divBdr>
          <w:divsChild>
            <w:div w:id="1704359987">
              <w:marLeft w:val="0"/>
              <w:marRight w:val="0"/>
              <w:marTop w:val="0"/>
              <w:marBottom w:val="0"/>
              <w:divBdr>
                <w:top w:val="none" w:sz="0" w:space="0" w:color="auto"/>
                <w:left w:val="none" w:sz="0" w:space="0" w:color="auto"/>
                <w:bottom w:val="none" w:sz="0" w:space="0" w:color="auto"/>
                <w:right w:val="none" w:sz="0" w:space="0" w:color="auto"/>
              </w:divBdr>
            </w:div>
            <w:div w:id="1923639408">
              <w:marLeft w:val="0"/>
              <w:marRight w:val="0"/>
              <w:marTop w:val="300"/>
              <w:marBottom w:val="0"/>
              <w:divBdr>
                <w:top w:val="none" w:sz="0" w:space="0" w:color="auto"/>
                <w:left w:val="none" w:sz="0" w:space="0" w:color="auto"/>
                <w:bottom w:val="none" w:sz="0" w:space="0" w:color="auto"/>
                <w:right w:val="none" w:sz="0" w:space="0" w:color="auto"/>
              </w:divBdr>
            </w:div>
            <w:div w:id="1099372013">
              <w:marLeft w:val="0"/>
              <w:marRight w:val="0"/>
              <w:marTop w:val="0"/>
              <w:marBottom w:val="0"/>
              <w:divBdr>
                <w:top w:val="none" w:sz="0" w:space="0" w:color="auto"/>
                <w:left w:val="none" w:sz="0" w:space="0" w:color="auto"/>
                <w:bottom w:val="none" w:sz="0" w:space="0" w:color="auto"/>
                <w:right w:val="none" w:sz="0" w:space="0" w:color="auto"/>
              </w:divBdr>
            </w:div>
            <w:div w:id="718357006">
              <w:marLeft w:val="0"/>
              <w:marRight w:val="0"/>
              <w:marTop w:val="300"/>
              <w:marBottom w:val="0"/>
              <w:divBdr>
                <w:top w:val="none" w:sz="0" w:space="0" w:color="auto"/>
                <w:left w:val="none" w:sz="0" w:space="0" w:color="auto"/>
                <w:bottom w:val="none" w:sz="0" w:space="0" w:color="auto"/>
                <w:right w:val="none" w:sz="0" w:space="0" w:color="auto"/>
              </w:divBdr>
            </w:div>
            <w:div w:id="8801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5388">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1746056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 w:id="2010401632">
      <w:bodyDiv w:val="1"/>
      <w:marLeft w:val="0"/>
      <w:marRight w:val="0"/>
      <w:marTop w:val="0"/>
      <w:marBottom w:val="0"/>
      <w:divBdr>
        <w:top w:val="none" w:sz="0" w:space="0" w:color="auto"/>
        <w:left w:val="none" w:sz="0" w:space="0" w:color="auto"/>
        <w:bottom w:val="none" w:sz="0" w:space="0" w:color="auto"/>
        <w:right w:val="none" w:sz="0" w:space="0" w:color="auto"/>
      </w:divBdr>
    </w:div>
    <w:div w:id="2132093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6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F0AD-CB6E-42EF-996D-7099D6AC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2748</Characters>
  <Application>Microsoft Office Word</Application>
  <DocSecurity>4</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3255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2019-02-25T15:10:00Z</cp:lastPrinted>
  <dcterms:created xsi:type="dcterms:W3CDTF">2023-04-20T14:53:00Z</dcterms:created>
  <dcterms:modified xsi:type="dcterms:W3CDTF">2023-04-20T14:53:00Z</dcterms:modified>
</cp:coreProperties>
</file>