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3CA9E" w14:textId="578CB8E6" w:rsidR="00E32B70" w:rsidRPr="007920F6" w:rsidRDefault="00E32B70" w:rsidP="00E32B70">
      <w:pPr>
        <w:spacing w:line="360" w:lineRule="auto"/>
        <w:ind w:right="-210"/>
        <w:contextualSpacing/>
        <w:jc w:val="right"/>
        <w:rPr>
          <w:rFonts w:ascii="Verdana" w:hAnsi="Verdana"/>
          <w:b/>
          <w:sz w:val="20"/>
          <w:u w:val="single"/>
          <w:lang w:val="en-US"/>
        </w:rPr>
      </w:pPr>
      <w:r w:rsidRPr="007920F6">
        <w:rPr>
          <w:rFonts w:ascii="Verdana" w:hAnsi="Verdana"/>
          <w:b/>
          <w:sz w:val="20"/>
          <w:u w:val="single"/>
          <w:lang w:val="en-US"/>
        </w:rPr>
        <w:t xml:space="preserve">Press release, </w:t>
      </w:r>
      <w:r w:rsidR="007920F6" w:rsidRPr="007920F6">
        <w:rPr>
          <w:rFonts w:ascii="Verdana" w:hAnsi="Verdana"/>
          <w:b/>
          <w:sz w:val="20"/>
          <w:u w:val="single"/>
          <w:lang w:val="en-US"/>
        </w:rPr>
        <w:t>April</w:t>
      </w:r>
      <w:r w:rsidRPr="007920F6">
        <w:rPr>
          <w:rFonts w:ascii="Verdana" w:hAnsi="Verdana"/>
          <w:b/>
          <w:sz w:val="20"/>
          <w:u w:val="single"/>
          <w:lang w:val="en-US"/>
        </w:rPr>
        <w:t xml:space="preserve"> 2023</w:t>
      </w:r>
    </w:p>
    <w:p w14:paraId="5C1EEE35" w14:textId="77777777" w:rsidR="0030064B" w:rsidRPr="007920F6" w:rsidRDefault="0030064B" w:rsidP="00BD261F">
      <w:pPr>
        <w:spacing w:line="360" w:lineRule="auto"/>
        <w:ind w:right="-210"/>
        <w:contextualSpacing/>
        <w:jc w:val="right"/>
        <w:rPr>
          <w:rFonts w:ascii="Verdana" w:hAnsi="Verdana"/>
          <w:b/>
          <w:sz w:val="20"/>
          <w:u w:val="single"/>
          <w:lang w:val="en-US"/>
        </w:rPr>
      </w:pPr>
    </w:p>
    <w:p w14:paraId="44D13B33" w14:textId="1EF809B0" w:rsidR="007920F6" w:rsidRPr="007920F6" w:rsidRDefault="007920F6" w:rsidP="00880D18">
      <w:pPr>
        <w:snapToGrid w:val="0"/>
        <w:spacing w:before="120"/>
        <w:rPr>
          <w:rFonts w:ascii="Verdana" w:hAnsi="Verdana"/>
          <w:b/>
          <w:bCs/>
          <w:szCs w:val="24"/>
          <w:lang w:val="en-US"/>
        </w:rPr>
      </w:pPr>
      <w:r w:rsidRPr="007920F6">
        <w:rPr>
          <w:rFonts w:ascii="Verdana" w:hAnsi="Verdana"/>
          <w:b/>
          <w:bCs/>
          <w:szCs w:val="24"/>
          <w:lang w:val="en-US"/>
        </w:rPr>
        <w:t>The 11th Quality Management Level Research 2022 – Awarding Ceremony and Memorial Lecture were held.</w:t>
      </w:r>
    </w:p>
    <w:p w14:paraId="2C985891" w14:textId="77777777" w:rsidR="007920F6" w:rsidRPr="007920F6" w:rsidRDefault="007920F6" w:rsidP="00880D18">
      <w:pPr>
        <w:snapToGrid w:val="0"/>
        <w:spacing w:before="120"/>
        <w:rPr>
          <w:rFonts w:ascii="Verdana" w:hAnsi="Verdana"/>
          <w:b/>
          <w:bCs/>
          <w:sz w:val="20"/>
          <w:lang w:val="en-US"/>
        </w:rPr>
      </w:pPr>
    </w:p>
    <w:p w14:paraId="6BAE2F53" w14:textId="77777777" w:rsidR="007920F6" w:rsidRPr="007920F6" w:rsidRDefault="007920F6" w:rsidP="007920F6">
      <w:pPr>
        <w:pStyle w:val="a"/>
        <w:jc w:val="left"/>
        <w:rPr>
          <w:rFonts w:ascii="Verdana" w:hAnsi="Verdana" w:cs="Calibri"/>
          <w:b/>
          <w:bCs/>
          <w:sz w:val="20"/>
          <w:szCs w:val="20"/>
        </w:rPr>
      </w:pPr>
      <w:r w:rsidRPr="007920F6">
        <w:rPr>
          <w:rFonts w:ascii="Verdana" w:hAnsi="Verdana" w:cs="Calibri"/>
          <w:b/>
          <w:bCs/>
          <w:sz w:val="20"/>
          <w:szCs w:val="20"/>
        </w:rPr>
        <w:t>GC was awarded “5 stars,” the highest rating possible, in the 11</w:t>
      </w:r>
      <w:r w:rsidRPr="007920F6">
        <w:rPr>
          <w:rFonts w:ascii="Verdana" w:hAnsi="Verdana" w:cs="Calibri"/>
          <w:b/>
          <w:bCs/>
          <w:sz w:val="20"/>
          <w:szCs w:val="20"/>
          <w:vertAlign w:val="superscript"/>
        </w:rPr>
        <w:t>th</w:t>
      </w:r>
      <w:r w:rsidRPr="007920F6">
        <w:rPr>
          <w:rFonts w:ascii="Verdana" w:hAnsi="Verdana" w:cs="Calibri"/>
          <w:b/>
          <w:bCs/>
          <w:sz w:val="20"/>
          <w:szCs w:val="20"/>
        </w:rPr>
        <w:t xml:space="preserve"> Quality Management Level Research awards, which was organized by the Union of Japanese Scientists and Engineers (JUSE) and sponsored by Nikkei Inc., the Japan Chamber of Commerce and Industry, and the Tokyo Chamber of Commerce and Industry, featuring research and analysis by Nikkei Research Inc. The Memorial Lecture and panel discussion were held at JUSE Higashi-Koenji Building and livestreamed on March 22, 2023.</w:t>
      </w:r>
    </w:p>
    <w:p w14:paraId="145A7A5E" w14:textId="77777777" w:rsidR="007920F6" w:rsidRPr="007920F6" w:rsidRDefault="007920F6" w:rsidP="007920F6">
      <w:pPr>
        <w:pStyle w:val="a"/>
        <w:jc w:val="left"/>
        <w:rPr>
          <w:rFonts w:ascii="Verdana" w:hAnsi="Verdana" w:cs="Calibri"/>
          <w:sz w:val="20"/>
          <w:szCs w:val="20"/>
        </w:rPr>
      </w:pPr>
    </w:p>
    <w:p w14:paraId="6E151B52" w14:textId="77777777" w:rsidR="007920F6" w:rsidRPr="007920F6" w:rsidRDefault="007920F6" w:rsidP="007920F6">
      <w:pPr>
        <w:pStyle w:val="a"/>
        <w:jc w:val="left"/>
        <w:rPr>
          <w:rStyle w:val="cf01"/>
          <w:rFonts w:ascii="Verdana" w:hAnsi="Verdana" w:cs="Calibri" w:hint="default"/>
          <w:sz w:val="20"/>
          <w:szCs w:val="20"/>
        </w:rPr>
      </w:pPr>
      <w:r w:rsidRPr="007920F6">
        <w:rPr>
          <w:rFonts w:ascii="Verdana" w:eastAsia="MS PGothic" w:hAnsi="Verdana" w:cs="Calibri"/>
          <w:sz w:val="20"/>
          <w:szCs w:val="20"/>
        </w:rPr>
        <w:t xml:space="preserve">This quality management research is conducted with the aim of encouraging companies, not only to promote quality management, but also to raise awareness within the industry about the importance of “quality.” </w:t>
      </w:r>
      <w:r w:rsidRPr="007920F6">
        <w:rPr>
          <w:rStyle w:val="cf01"/>
          <w:rFonts w:ascii="Verdana" w:hAnsi="Verdana" w:cs="Calibri" w:hint="default"/>
          <w:sz w:val="20"/>
          <w:szCs w:val="20"/>
        </w:rPr>
        <w:t>Previously, through 2018, the results of the evaluation were presented as a ranked list, which was replaced by a star-rating system in 2022.</w:t>
      </w:r>
    </w:p>
    <w:p w14:paraId="3AC61B51" w14:textId="77777777" w:rsidR="007920F6" w:rsidRPr="007920F6" w:rsidRDefault="007920F6" w:rsidP="007920F6">
      <w:pPr>
        <w:pStyle w:val="a"/>
        <w:jc w:val="left"/>
        <w:rPr>
          <w:rStyle w:val="cf01"/>
          <w:rFonts w:ascii="Verdana" w:hAnsi="Verdana" w:cs="Calibri" w:hint="default"/>
          <w:sz w:val="20"/>
          <w:szCs w:val="20"/>
        </w:rPr>
      </w:pPr>
    </w:p>
    <w:p w14:paraId="5D12B616" w14:textId="77777777" w:rsidR="007920F6" w:rsidRPr="007920F6" w:rsidRDefault="007920F6" w:rsidP="007920F6">
      <w:pPr>
        <w:pStyle w:val="a"/>
        <w:jc w:val="left"/>
        <w:rPr>
          <w:rFonts w:ascii="Verdana" w:eastAsia="MS PGothic" w:hAnsi="Verdana" w:cs="Calibri"/>
          <w:sz w:val="20"/>
          <w:szCs w:val="20"/>
        </w:rPr>
      </w:pPr>
      <w:r w:rsidRPr="007920F6">
        <w:rPr>
          <w:rFonts w:ascii="Verdana" w:eastAsia="MS PGothic" w:hAnsi="Verdana" w:cs="Calibri"/>
          <w:sz w:val="20"/>
          <w:szCs w:val="20"/>
        </w:rPr>
        <w:t>Quality Management Level Research rates companies across the following six categories:</w:t>
      </w:r>
    </w:p>
    <w:p w14:paraId="31E044A8" w14:textId="77777777" w:rsidR="007920F6" w:rsidRPr="007920F6" w:rsidRDefault="007920F6" w:rsidP="007920F6">
      <w:pPr>
        <w:pStyle w:val="a"/>
        <w:numPr>
          <w:ilvl w:val="0"/>
          <w:numId w:val="27"/>
        </w:numPr>
        <w:jc w:val="left"/>
        <w:rPr>
          <w:rFonts w:ascii="Verdana" w:eastAsia="MS PGothic" w:hAnsi="Verdana" w:cs="Calibri"/>
          <w:sz w:val="20"/>
          <w:szCs w:val="20"/>
        </w:rPr>
      </w:pPr>
      <w:r w:rsidRPr="007920F6">
        <w:rPr>
          <w:rFonts w:ascii="Verdana" w:eastAsia="MS PGothic" w:hAnsi="Verdana" w:cs="Calibri"/>
          <w:sz w:val="20"/>
          <w:szCs w:val="20"/>
        </w:rPr>
        <w:t>Ensuring the Trust of Customers and Society</w:t>
      </w:r>
    </w:p>
    <w:p w14:paraId="03B6B2A2" w14:textId="77777777" w:rsidR="007920F6" w:rsidRPr="007920F6" w:rsidRDefault="007920F6" w:rsidP="007920F6">
      <w:pPr>
        <w:pStyle w:val="a"/>
        <w:numPr>
          <w:ilvl w:val="0"/>
          <w:numId w:val="27"/>
        </w:numPr>
        <w:jc w:val="left"/>
        <w:rPr>
          <w:rFonts w:ascii="Verdana" w:eastAsia="MS PGothic" w:hAnsi="Verdana" w:cs="Calibri"/>
          <w:sz w:val="20"/>
          <w:szCs w:val="20"/>
        </w:rPr>
      </w:pPr>
      <w:r w:rsidRPr="007920F6">
        <w:rPr>
          <w:rFonts w:ascii="Verdana" w:eastAsia="MS PGothic" w:hAnsi="Verdana" w:cs="Calibri"/>
          <w:sz w:val="20"/>
          <w:szCs w:val="20"/>
        </w:rPr>
        <w:t>Top Management Commitment and Policy Management</w:t>
      </w:r>
    </w:p>
    <w:p w14:paraId="12EF9CEA" w14:textId="77777777" w:rsidR="007920F6" w:rsidRPr="007920F6" w:rsidRDefault="007920F6" w:rsidP="007920F6">
      <w:pPr>
        <w:pStyle w:val="a"/>
        <w:numPr>
          <w:ilvl w:val="0"/>
          <w:numId w:val="27"/>
        </w:numPr>
        <w:jc w:val="left"/>
        <w:rPr>
          <w:rFonts w:ascii="Verdana" w:eastAsia="MS PGothic" w:hAnsi="Verdana" w:cs="Calibri"/>
          <w:sz w:val="20"/>
          <w:szCs w:val="20"/>
        </w:rPr>
      </w:pPr>
      <w:r w:rsidRPr="007920F6">
        <w:rPr>
          <w:rFonts w:ascii="Verdana" w:eastAsia="MS PGothic" w:hAnsi="Verdana" w:cs="Calibri"/>
          <w:sz w:val="20"/>
          <w:szCs w:val="20"/>
        </w:rPr>
        <w:t>Cultivation of Human Resources for Realization of Quality Management</w:t>
      </w:r>
    </w:p>
    <w:p w14:paraId="0D6368FE" w14:textId="77777777" w:rsidR="007920F6" w:rsidRPr="007920F6" w:rsidRDefault="007920F6" w:rsidP="007920F6">
      <w:pPr>
        <w:pStyle w:val="a"/>
        <w:numPr>
          <w:ilvl w:val="0"/>
          <w:numId w:val="27"/>
        </w:numPr>
        <w:jc w:val="left"/>
        <w:rPr>
          <w:rFonts w:ascii="Verdana" w:eastAsia="MS PGothic" w:hAnsi="Verdana" w:cs="Calibri"/>
          <w:sz w:val="20"/>
          <w:szCs w:val="20"/>
        </w:rPr>
      </w:pPr>
      <w:r w:rsidRPr="007920F6">
        <w:rPr>
          <w:rFonts w:ascii="Verdana" w:eastAsia="MS PGothic" w:hAnsi="Verdana" w:cs="Calibri"/>
          <w:sz w:val="20"/>
          <w:szCs w:val="20"/>
        </w:rPr>
        <w:t>Establishment and Thorough Implementation of a Process</w:t>
      </w:r>
    </w:p>
    <w:p w14:paraId="39BFA3A7" w14:textId="77777777" w:rsidR="007920F6" w:rsidRPr="007920F6" w:rsidRDefault="007920F6" w:rsidP="007920F6">
      <w:pPr>
        <w:pStyle w:val="a"/>
        <w:numPr>
          <w:ilvl w:val="0"/>
          <w:numId w:val="27"/>
        </w:numPr>
        <w:jc w:val="left"/>
        <w:rPr>
          <w:rFonts w:ascii="Verdana" w:eastAsia="MS PGothic" w:hAnsi="Verdana" w:cs="Calibri"/>
          <w:sz w:val="20"/>
          <w:szCs w:val="20"/>
        </w:rPr>
      </w:pPr>
      <w:r w:rsidRPr="007920F6">
        <w:rPr>
          <w:rFonts w:ascii="Verdana" w:eastAsia="MS PGothic" w:hAnsi="Verdana" w:cs="Calibri"/>
          <w:sz w:val="20"/>
          <w:szCs w:val="20"/>
        </w:rPr>
        <w:t>Creation of Customer Value and its Expansion</w:t>
      </w:r>
    </w:p>
    <w:p w14:paraId="07F60D2C" w14:textId="77777777" w:rsidR="007920F6" w:rsidRPr="007920F6" w:rsidRDefault="007920F6" w:rsidP="007920F6">
      <w:pPr>
        <w:pStyle w:val="a"/>
        <w:numPr>
          <w:ilvl w:val="0"/>
          <w:numId w:val="27"/>
        </w:numPr>
        <w:jc w:val="left"/>
        <w:rPr>
          <w:rFonts w:ascii="Verdana" w:eastAsia="MS PGothic" w:hAnsi="Verdana" w:cs="Calibri"/>
          <w:sz w:val="20"/>
          <w:szCs w:val="20"/>
        </w:rPr>
      </w:pPr>
      <w:r w:rsidRPr="007920F6">
        <w:rPr>
          <w:rFonts w:ascii="Verdana" w:eastAsia="MS PGothic" w:hAnsi="Verdana" w:cs="Calibri"/>
          <w:sz w:val="20"/>
          <w:szCs w:val="20"/>
        </w:rPr>
        <w:t>Capability to Deploy a System Horizontally</w:t>
      </w:r>
    </w:p>
    <w:p w14:paraId="0563F9C0" w14:textId="77777777" w:rsidR="007920F6" w:rsidRPr="007920F6" w:rsidRDefault="007920F6" w:rsidP="007920F6">
      <w:pPr>
        <w:pStyle w:val="a"/>
        <w:jc w:val="left"/>
        <w:rPr>
          <w:rFonts w:ascii="Verdana" w:eastAsia="MS PGothic" w:hAnsi="Verdana" w:cs="Calibri"/>
          <w:sz w:val="20"/>
          <w:szCs w:val="20"/>
        </w:rPr>
      </w:pPr>
    </w:p>
    <w:p w14:paraId="6770E708" w14:textId="77777777" w:rsidR="007920F6" w:rsidRPr="007920F6" w:rsidRDefault="007920F6" w:rsidP="007920F6">
      <w:pPr>
        <w:pStyle w:val="a"/>
        <w:jc w:val="left"/>
        <w:rPr>
          <w:rFonts w:ascii="Verdana" w:eastAsia="MS PGothic" w:hAnsi="Verdana" w:cs="Calibri"/>
          <w:sz w:val="20"/>
          <w:szCs w:val="20"/>
        </w:rPr>
      </w:pPr>
      <w:r w:rsidRPr="007920F6">
        <w:rPr>
          <w:rFonts w:ascii="Verdana" w:eastAsia="MS PGothic" w:hAnsi="Verdana" w:cs="Calibri"/>
          <w:sz w:val="20"/>
          <w:szCs w:val="20"/>
        </w:rPr>
        <w:t>Because of excellence across all six facets, GC was awarded the highest rating of “5 stars,” an impressive follow-up from GC’s 2</w:t>
      </w:r>
      <w:r w:rsidRPr="007920F6">
        <w:rPr>
          <w:rFonts w:ascii="Verdana" w:eastAsia="MS PGothic" w:hAnsi="Verdana" w:cs="Calibri"/>
          <w:sz w:val="20"/>
          <w:szCs w:val="20"/>
          <w:vertAlign w:val="superscript"/>
        </w:rPr>
        <w:t>nd</w:t>
      </w:r>
      <w:r w:rsidRPr="007920F6">
        <w:rPr>
          <w:rFonts w:ascii="Verdana" w:eastAsia="MS PGothic" w:hAnsi="Verdana" w:cs="Calibri"/>
          <w:sz w:val="20"/>
          <w:szCs w:val="20"/>
        </w:rPr>
        <w:t xml:space="preserve"> place ranking in 2018 and exemplifies the company’s continued dedication to quality.</w:t>
      </w:r>
    </w:p>
    <w:p w14:paraId="715C0528" w14:textId="77777777" w:rsidR="007920F6" w:rsidRPr="007920F6" w:rsidRDefault="007920F6" w:rsidP="007920F6">
      <w:pPr>
        <w:pStyle w:val="a"/>
        <w:jc w:val="left"/>
        <w:rPr>
          <w:rFonts w:ascii="Verdana" w:eastAsia="MS PGothic" w:hAnsi="Verdana" w:cs="Calibri"/>
          <w:sz w:val="20"/>
          <w:szCs w:val="20"/>
        </w:rPr>
      </w:pPr>
    </w:p>
    <w:p w14:paraId="723EB4E8" w14:textId="77777777" w:rsidR="007920F6" w:rsidRPr="007920F6" w:rsidRDefault="007920F6" w:rsidP="007920F6">
      <w:pPr>
        <w:pStyle w:val="a"/>
        <w:jc w:val="left"/>
        <w:rPr>
          <w:rFonts w:ascii="Verdana" w:eastAsia="MS PGothic" w:hAnsi="Verdana" w:cs="Calibri"/>
          <w:sz w:val="20"/>
          <w:szCs w:val="20"/>
        </w:rPr>
      </w:pPr>
      <w:r w:rsidRPr="007920F6">
        <w:rPr>
          <w:rFonts w:ascii="Verdana" w:eastAsia="MS PGothic" w:hAnsi="Verdana" w:cs="Calibri"/>
          <w:sz w:val="20"/>
          <w:szCs w:val="20"/>
        </w:rPr>
        <w:t>In his speech titled “GQM – GC’s Quality Management – Efforts to Strengthen Quality Management Across GC Group,” Hidetoshi Funabashi, Director of Quality Assurance and GQM Promotion, introduced our “global focus activities to strengthen quality management,” “recent efforts concerning corporate quality,” and “future activities” in respect of three elements of the company: “</w:t>
      </w:r>
      <w:proofErr w:type="spellStart"/>
      <w:r w:rsidRPr="007920F6">
        <w:rPr>
          <w:rFonts w:ascii="Verdana" w:eastAsia="MS PGothic" w:hAnsi="Verdana" w:cs="Calibri"/>
          <w:sz w:val="20"/>
          <w:szCs w:val="20"/>
        </w:rPr>
        <w:t>Nakama</w:t>
      </w:r>
      <w:proofErr w:type="spellEnd"/>
      <w:r w:rsidRPr="007920F6">
        <w:rPr>
          <w:rFonts w:ascii="Verdana" w:eastAsia="MS PGothic" w:hAnsi="Verdana" w:cs="Calibri"/>
          <w:sz w:val="20"/>
          <w:szCs w:val="20"/>
        </w:rPr>
        <w:t>,” “system,” and “culture.”</w:t>
      </w:r>
    </w:p>
    <w:p w14:paraId="6AAF1F57" w14:textId="77777777" w:rsidR="007920F6" w:rsidRPr="007920F6" w:rsidRDefault="007920F6" w:rsidP="007920F6">
      <w:pPr>
        <w:pStyle w:val="a"/>
        <w:jc w:val="left"/>
        <w:rPr>
          <w:rFonts w:ascii="Verdana" w:hAnsi="Verdana" w:cs="Calibri"/>
          <w:sz w:val="20"/>
          <w:szCs w:val="20"/>
        </w:rPr>
      </w:pPr>
    </w:p>
    <w:p w14:paraId="5B523E92" w14:textId="77777777" w:rsidR="007920F6" w:rsidRPr="007920F6" w:rsidRDefault="007920F6" w:rsidP="007920F6">
      <w:pPr>
        <w:pStyle w:val="a"/>
        <w:jc w:val="left"/>
        <w:rPr>
          <w:rFonts w:ascii="Verdana" w:hAnsi="Verdana" w:cs="Calibri"/>
          <w:sz w:val="20"/>
          <w:szCs w:val="20"/>
        </w:rPr>
      </w:pPr>
      <w:r w:rsidRPr="007920F6">
        <w:rPr>
          <w:rFonts w:ascii="Verdana" w:hAnsi="Verdana" w:cs="Calibri"/>
          <w:sz w:val="20"/>
          <w:szCs w:val="20"/>
        </w:rPr>
        <w:t>During the panel discussion, the panelists of other awardee companies participated in a lively exchange of opinions regarding the questions raised by the members of the Quality Management Level Research Committee and the participants, such as how to extend and utilize VOC (Voice of</w:t>
      </w:r>
      <w:r w:rsidRPr="007920F6">
        <w:rPr>
          <w:rFonts w:ascii="Verdana" w:eastAsia="MS Gothic" w:hAnsi="Verdana" w:cs="MS Gothic"/>
          <w:sz w:val="20"/>
          <w:szCs w:val="20"/>
        </w:rPr>
        <w:t xml:space="preserve"> </w:t>
      </w:r>
      <w:r w:rsidRPr="007920F6">
        <w:rPr>
          <w:rFonts w:ascii="Verdana" w:hAnsi="Verdana" w:cs="Calibri"/>
          <w:sz w:val="20"/>
          <w:szCs w:val="20"/>
        </w:rPr>
        <w:t>Customer) across the company and compliance activities.</w:t>
      </w:r>
    </w:p>
    <w:p w14:paraId="7D374B71" w14:textId="77777777" w:rsidR="007920F6" w:rsidRPr="007920F6" w:rsidRDefault="007920F6" w:rsidP="007920F6">
      <w:pPr>
        <w:pStyle w:val="a"/>
        <w:jc w:val="left"/>
        <w:rPr>
          <w:rFonts w:ascii="Verdana" w:eastAsia="MS PGothic" w:hAnsi="Verdana" w:cs="Calibri"/>
          <w:kern w:val="0"/>
          <w:sz w:val="20"/>
          <w:szCs w:val="20"/>
        </w:rPr>
      </w:pPr>
    </w:p>
    <w:p w14:paraId="4D56172D" w14:textId="77777777" w:rsidR="007920F6" w:rsidRPr="007920F6" w:rsidRDefault="007920F6" w:rsidP="007920F6">
      <w:pPr>
        <w:pStyle w:val="a"/>
        <w:jc w:val="left"/>
        <w:rPr>
          <w:rFonts w:ascii="Verdana" w:eastAsia="MS PGothic" w:hAnsi="Verdana" w:cs="Calibri"/>
          <w:sz w:val="20"/>
          <w:szCs w:val="20"/>
        </w:rPr>
      </w:pPr>
      <w:r w:rsidRPr="007920F6">
        <w:rPr>
          <w:rFonts w:ascii="Verdana" w:eastAsia="MS PGothic" w:hAnsi="Verdana" w:cs="Calibri"/>
          <w:kern w:val="0"/>
          <w:sz w:val="20"/>
          <w:szCs w:val="20"/>
        </w:rPr>
        <w:t>【</w:t>
      </w:r>
      <w:r w:rsidRPr="007920F6">
        <w:rPr>
          <w:rFonts w:ascii="Verdana" w:eastAsia="MS PGothic" w:hAnsi="Verdana" w:cs="Calibri"/>
          <w:kern w:val="0"/>
          <w:sz w:val="20"/>
          <w:szCs w:val="20"/>
        </w:rPr>
        <w:t>Speakers of the Memorial Lecture by 5-star companies</w:t>
      </w:r>
      <w:r w:rsidRPr="007920F6">
        <w:rPr>
          <w:rFonts w:ascii="Verdana" w:eastAsia="MS PGothic" w:hAnsi="Verdana" w:cs="Calibri"/>
          <w:kern w:val="0"/>
          <w:sz w:val="20"/>
          <w:szCs w:val="20"/>
        </w:rPr>
        <w:t>】</w:t>
      </w:r>
      <w:r w:rsidRPr="007920F6">
        <w:rPr>
          <w:rFonts w:ascii="Verdana" w:eastAsia="MS PGothic" w:hAnsi="Verdana" w:cs="Calibri"/>
          <w:kern w:val="0"/>
          <w:sz w:val="20"/>
          <w:szCs w:val="20"/>
        </w:rPr>
        <w:br/>
      </w:r>
      <w:r w:rsidRPr="007920F6">
        <w:rPr>
          <w:rFonts w:ascii="Verdana" w:eastAsia="MS PGothic" w:hAnsi="Verdana" w:cs="Calibri"/>
          <w:sz w:val="20"/>
          <w:szCs w:val="20"/>
        </w:rPr>
        <w:t>Suntory Holdings Ltd.</w:t>
      </w:r>
    </w:p>
    <w:p w14:paraId="7AC3ED30" w14:textId="77777777" w:rsidR="007920F6" w:rsidRPr="007920F6" w:rsidRDefault="007920F6" w:rsidP="007920F6">
      <w:pPr>
        <w:pStyle w:val="a"/>
        <w:jc w:val="left"/>
        <w:rPr>
          <w:rFonts w:ascii="Verdana" w:eastAsia="MS PGothic" w:hAnsi="Verdana" w:cs="Calibri"/>
          <w:sz w:val="20"/>
          <w:szCs w:val="20"/>
        </w:rPr>
      </w:pPr>
      <w:r w:rsidRPr="007920F6">
        <w:rPr>
          <w:rFonts w:ascii="Verdana" w:eastAsia="MS PGothic" w:hAnsi="Verdana" w:cs="Calibri"/>
          <w:sz w:val="20"/>
          <w:szCs w:val="20"/>
        </w:rPr>
        <w:t>GC Corporation</w:t>
      </w:r>
    </w:p>
    <w:p w14:paraId="496F5475" w14:textId="77777777" w:rsidR="007920F6" w:rsidRPr="007920F6" w:rsidRDefault="007920F6" w:rsidP="007920F6">
      <w:pPr>
        <w:pStyle w:val="a"/>
        <w:jc w:val="left"/>
        <w:rPr>
          <w:rFonts w:ascii="Verdana" w:eastAsia="MS PGothic" w:hAnsi="Verdana" w:cs="Calibri"/>
          <w:sz w:val="20"/>
          <w:szCs w:val="20"/>
        </w:rPr>
      </w:pPr>
      <w:r w:rsidRPr="007920F6">
        <w:rPr>
          <w:rFonts w:ascii="Verdana" w:eastAsia="MS PGothic" w:hAnsi="Verdana" w:cs="Calibri"/>
          <w:sz w:val="20"/>
          <w:szCs w:val="20"/>
        </w:rPr>
        <w:t>Ricoh Company, Ltd.</w:t>
      </w:r>
    </w:p>
    <w:p w14:paraId="4F07D675" w14:textId="6520761C" w:rsidR="007920F6" w:rsidRPr="007920F6" w:rsidRDefault="007920F6" w:rsidP="007920F6">
      <w:pPr>
        <w:pStyle w:val="a"/>
        <w:jc w:val="left"/>
        <w:rPr>
          <w:rFonts w:ascii="Verdana" w:eastAsia="MS PGothic" w:hAnsi="Verdana" w:cs="Calibri"/>
          <w:sz w:val="20"/>
          <w:szCs w:val="20"/>
        </w:rPr>
      </w:pPr>
      <w:r w:rsidRPr="007920F6">
        <w:rPr>
          <w:rFonts w:ascii="Verdana" w:eastAsia="MS Gothic" w:hAnsi="Verdana" w:cs="Calibri"/>
          <w:sz w:val="20"/>
          <w:szCs w:val="20"/>
        </w:rPr>
        <w:t>*</w:t>
      </w:r>
      <w:r w:rsidRPr="007920F6">
        <w:rPr>
          <w:rFonts w:ascii="Verdana" w:eastAsia="MS PGothic" w:hAnsi="Verdana" w:cs="Calibri"/>
          <w:sz w:val="20"/>
          <w:szCs w:val="20"/>
        </w:rPr>
        <w:t>In the order of presentation</w:t>
      </w:r>
      <w:r w:rsidRPr="007920F6">
        <w:rPr>
          <w:rFonts w:ascii="Verdana" w:eastAsia="MS PGothic" w:hAnsi="Verdana" w:cs="Calibri"/>
          <w:sz w:val="20"/>
          <w:szCs w:val="20"/>
        </w:rPr>
        <w:br/>
      </w:r>
    </w:p>
    <w:p w14:paraId="7ABB2B0E" w14:textId="6888D590" w:rsidR="007920F6" w:rsidRPr="007920F6" w:rsidRDefault="007920F6" w:rsidP="007920F6">
      <w:pPr>
        <w:pStyle w:val="a"/>
        <w:jc w:val="left"/>
        <w:rPr>
          <w:rFonts w:ascii="Verdana" w:hAnsi="Verdana" w:cs="Calibri"/>
          <w:sz w:val="20"/>
          <w:szCs w:val="20"/>
        </w:rPr>
      </w:pPr>
      <w:r w:rsidRPr="007920F6">
        <w:rPr>
          <w:rFonts w:ascii="Verdana" w:hAnsi="Verdana" w:cs="Calibri"/>
          <w:sz w:val="20"/>
          <w:szCs w:val="20"/>
        </w:rPr>
        <w:t>Through relentless promotion of GC’s Quality Management (GQM), GC continues to increase company-wide efforts regarding quality management and fulfillment of customer expectations. Your continued support is greatly appreciated.</w:t>
      </w:r>
    </w:p>
    <w:p w14:paraId="796FAF25" w14:textId="6A6678CB" w:rsidR="007920F6" w:rsidRDefault="00973F5A" w:rsidP="007920F6">
      <w:pPr>
        <w:pStyle w:val="a"/>
        <w:jc w:val="left"/>
        <w:rPr>
          <w:rFonts w:ascii="Verdana" w:hAnsi="Verdana" w:cs="Calibri"/>
          <w:sz w:val="20"/>
          <w:szCs w:val="20"/>
        </w:rPr>
      </w:pPr>
      <w:r>
        <w:rPr>
          <w:rFonts w:ascii="Verdana" w:eastAsia="MS PGothic" w:hAnsi="Verdana" w:cs="Calibri"/>
          <w:noProof/>
          <w:sz w:val="20"/>
        </w:rPr>
        <mc:AlternateContent>
          <mc:Choice Requires="wps">
            <w:drawing>
              <wp:anchor distT="0" distB="0" distL="114300" distR="114300" simplePos="0" relativeHeight="251667456" behindDoc="0" locked="0" layoutInCell="1" allowOverlap="1" wp14:anchorId="3CE84007" wp14:editId="72622332">
                <wp:simplePos x="0" y="0"/>
                <wp:positionH relativeFrom="column">
                  <wp:posOffset>130175</wp:posOffset>
                </wp:positionH>
                <wp:positionV relativeFrom="paragraph">
                  <wp:posOffset>1675130</wp:posOffset>
                </wp:positionV>
                <wp:extent cx="2251075" cy="25844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251075" cy="258445"/>
                        </a:xfrm>
                        <a:prstGeom prst="rect">
                          <a:avLst/>
                        </a:prstGeom>
                        <a:noFill/>
                        <a:ln w="6350">
                          <a:noFill/>
                        </a:ln>
                      </wps:spPr>
                      <wps:txbx>
                        <w:txbxContent>
                          <w:p w14:paraId="08139B56" w14:textId="0751AD7D" w:rsidR="007920F6" w:rsidRPr="007920F6" w:rsidRDefault="007920F6" w:rsidP="007920F6">
                            <w:pPr>
                              <w:jc w:val="center"/>
                              <w:rPr>
                                <w:rFonts w:ascii="Verdana" w:eastAsia="MS PGothic" w:hAnsi="Verdana" w:cs="Calibri"/>
                                <w:sz w:val="20"/>
                                <w:lang w:val="en-US"/>
                              </w:rPr>
                            </w:pPr>
                            <w:r w:rsidRPr="007920F6">
                              <w:rPr>
                                <w:rFonts w:ascii="Verdana" w:eastAsia="MS PGothic" w:hAnsi="Verdana" w:cs="Calibri"/>
                                <w:sz w:val="20"/>
                                <w:lang w:val="en-US"/>
                              </w:rPr>
                              <w:t>Awarded as a “5 star” company</w:t>
                            </w:r>
                          </w:p>
                          <w:p w14:paraId="5EB49A24" w14:textId="7001973B" w:rsidR="007920F6" w:rsidRPr="007920F6" w:rsidRDefault="007920F6" w:rsidP="007920F6">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E84007" id="_x0000_t202" coordsize="21600,21600" o:spt="202" path="m,l,21600r21600,l21600,xe">
                <v:stroke joinstyle="miter"/>
                <v:path gradientshapeok="t" o:connecttype="rect"/>
              </v:shapetype>
              <v:shape id="Text Box 15" o:spid="_x0000_s1026" type="#_x0000_t202" style="position:absolute;margin-left:10.25pt;margin-top:131.9pt;width:177.25pt;height:20.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" filled="f" stroked="f" strokeweight=".5pt">
                <v:textbox>
                  <w:txbxContent>
                    <w:p w14:paraId="08139B56" w14:textId="0751AD7D" w:rsidR="007920F6" w:rsidRPr="007920F6" w:rsidRDefault="007920F6" w:rsidP="007920F6">
                      <w:pPr>
                        <w:jc w:val="center"/>
                        <w:rPr>
                          <w:rFonts w:ascii="Verdana" w:eastAsia="MS PGothic" w:hAnsi="Verdana" w:cs="Calibri"/>
                          <w:sz w:val="20"/>
                          <w:lang w:val="en-US"/>
                        </w:rPr>
                      </w:pPr>
                      <w:r w:rsidRPr="007920F6">
                        <w:rPr>
                          <w:rFonts w:ascii="Verdana" w:eastAsia="MS PGothic" w:hAnsi="Verdana" w:cs="Calibri"/>
                          <w:sz w:val="20"/>
                          <w:lang w:val="en-US"/>
                        </w:rPr>
                        <w:t>Awarded as a “5 star” company</w:t>
                      </w:r>
                    </w:p>
                    <w:p w14:paraId="5EB49A24" w14:textId="7001973B" w:rsidR="007920F6" w:rsidRPr="007920F6" w:rsidRDefault="007920F6" w:rsidP="007920F6">
                      <w:pPr>
                        <w:jc w:val="center"/>
                        <w:rPr>
                          <w:lang w:val="en-US"/>
                        </w:rPr>
                      </w:pPr>
                    </w:p>
                  </w:txbxContent>
                </v:textbox>
              </v:shape>
            </w:pict>
          </mc:Fallback>
        </mc:AlternateContent>
      </w:r>
      <w:r>
        <w:rPr>
          <w:noProof/>
        </w:rPr>
        <w:drawing>
          <wp:anchor distT="0" distB="0" distL="114300" distR="114300" simplePos="0" relativeHeight="251662336" behindDoc="0" locked="0" layoutInCell="1" allowOverlap="1" wp14:anchorId="267BCB0D" wp14:editId="3E4B860B">
            <wp:simplePos x="0" y="0"/>
            <wp:positionH relativeFrom="margin">
              <wp:posOffset>234315</wp:posOffset>
            </wp:positionH>
            <wp:positionV relativeFrom="paragraph">
              <wp:posOffset>144145</wp:posOffset>
            </wp:positionV>
            <wp:extent cx="2012950" cy="1509395"/>
            <wp:effectExtent l="0" t="0" r="6350" b="0"/>
            <wp:wrapSquare wrapText="bothSides"/>
            <wp:docPr id="12" name="Picture 10" descr="A picture containing suit, person, person,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0" cy="1509395"/>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14:anchorId="7C5B2970" wp14:editId="6E67274D">
            <wp:simplePos x="0" y="0"/>
            <wp:positionH relativeFrom="margin">
              <wp:posOffset>2856494</wp:posOffset>
            </wp:positionH>
            <wp:positionV relativeFrom="paragraph">
              <wp:posOffset>154940</wp:posOffset>
            </wp:positionV>
            <wp:extent cx="1991995" cy="1494155"/>
            <wp:effectExtent l="0" t="0" r="825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698"/>
                    <a:stretch/>
                  </pic:blipFill>
                  <pic:spPr bwMode="auto">
                    <a:xfrm>
                      <a:off x="0" y="0"/>
                      <a:ext cx="1991995" cy="1494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640FED" w14:textId="4C183437" w:rsidR="007920F6" w:rsidRDefault="007920F6" w:rsidP="007920F6">
      <w:pPr>
        <w:pStyle w:val="a"/>
        <w:jc w:val="left"/>
        <w:rPr>
          <w:rFonts w:ascii="Verdana" w:hAnsi="Verdana" w:cs="Calibri"/>
          <w:sz w:val="20"/>
          <w:szCs w:val="20"/>
        </w:rPr>
      </w:pPr>
    </w:p>
    <w:p w14:paraId="556A9E1D" w14:textId="357ABCDF" w:rsidR="007920F6" w:rsidRPr="007920F6" w:rsidRDefault="007920F6" w:rsidP="007920F6">
      <w:pPr>
        <w:pStyle w:val="a"/>
        <w:jc w:val="left"/>
        <w:rPr>
          <w:rFonts w:ascii="Verdana" w:hAnsi="Verdana" w:cs="Calibri"/>
          <w:sz w:val="20"/>
          <w:szCs w:val="20"/>
        </w:rPr>
      </w:pPr>
    </w:p>
    <w:p w14:paraId="4C9F1068" w14:textId="399DAC68" w:rsidR="007920F6" w:rsidRPr="007920F6" w:rsidRDefault="007920F6" w:rsidP="007920F6">
      <w:pPr>
        <w:rPr>
          <w:rFonts w:ascii="Verdana" w:eastAsia="MS PGothic" w:hAnsi="Verdana" w:cs="Calibri"/>
          <w:sz w:val="20"/>
          <w:lang w:val="en-US"/>
        </w:rPr>
      </w:pPr>
      <w:bookmarkStart w:id="0" w:name="_Hlk132618641"/>
      <w:bookmarkEnd w:id="0"/>
    </w:p>
    <w:p w14:paraId="363EB612" w14:textId="1E3007D2" w:rsidR="007920F6" w:rsidRPr="007920F6" w:rsidRDefault="007920F6" w:rsidP="007920F6">
      <w:pPr>
        <w:rPr>
          <w:rFonts w:ascii="Verdana" w:eastAsia="MS PGothic" w:hAnsi="Verdana" w:cs="Calibri"/>
          <w:sz w:val="20"/>
          <w:lang w:val="en-US"/>
        </w:rPr>
      </w:pPr>
    </w:p>
    <w:p w14:paraId="1EDBA031" w14:textId="5004DB2D" w:rsidR="007920F6" w:rsidRPr="007920F6" w:rsidRDefault="007920F6" w:rsidP="007920F6">
      <w:pPr>
        <w:rPr>
          <w:rFonts w:ascii="Verdana" w:eastAsia="MS PGothic" w:hAnsi="Verdana" w:cs="Calibri"/>
          <w:sz w:val="20"/>
          <w:lang w:val="en-US"/>
        </w:rPr>
      </w:pPr>
    </w:p>
    <w:p w14:paraId="6A9D2E7F" w14:textId="5A2B375C" w:rsidR="007920F6" w:rsidRPr="007920F6" w:rsidRDefault="007920F6" w:rsidP="007920F6">
      <w:pPr>
        <w:rPr>
          <w:rFonts w:ascii="Verdana" w:eastAsia="MS PGothic" w:hAnsi="Verdana" w:cs="Calibri"/>
          <w:sz w:val="20"/>
          <w:lang w:val="en-US"/>
        </w:rPr>
      </w:pPr>
    </w:p>
    <w:p w14:paraId="2B0DAEE8" w14:textId="1F8DCCD5" w:rsidR="007920F6" w:rsidRPr="007920F6" w:rsidRDefault="007920F6" w:rsidP="007920F6">
      <w:pPr>
        <w:rPr>
          <w:rFonts w:ascii="Verdana" w:eastAsia="MS PGothic" w:hAnsi="Verdana" w:cs="Calibri"/>
          <w:sz w:val="20"/>
          <w:lang w:val="en-US"/>
        </w:rPr>
      </w:pPr>
    </w:p>
    <w:p w14:paraId="46FBBBEB" w14:textId="632646FF" w:rsidR="007920F6" w:rsidRPr="007920F6" w:rsidRDefault="007920F6" w:rsidP="007920F6">
      <w:pPr>
        <w:rPr>
          <w:rFonts w:ascii="Verdana" w:eastAsia="MS PGothic" w:hAnsi="Verdana" w:cs="Calibri"/>
          <w:sz w:val="20"/>
          <w:lang w:val="en-US"/>
        </w:rPr>
      </w:pPr>
    </w:p>
    <w:p w14:paraId="426504B5" w14:textId="4C5A240D" w:rsidR="007920F6" w:rsidRPr="007920F6" w:rsidRDefault="007920F6" w:rsidP="007920F6">
      <w:pPr>
        <w:rPr>
          <w:rFonts w:ascii="Verdana" w:eastAsia="MS PGothic" w:hAnsi="Verdana" w:cs="Calibri"/>
          <w:sz w:val="20"/>
          <w:lang w:val="en-US"/>
        </w:rPr>
      </w:pPr>
    </w:p>
    <w:p w14:paraId="38726188" w14:textId="7045E4B1" w:rsidR="007920F6" w:rsidRPr="007920F6" w:rsidRDefault="007920F6" w:rsidP="007920F6">
      <w:pPr>
        <w:rPr>
          <w:rFonts w:ascii="Verdana" w:eastAsia="MS PGothic" w:hAnsi="Verdana" w:cs="Calibri"/>
          <w:sz w:val="20"/>
          <w:lang w:val="en-US"/>
        </w:rPr>
      </w:pPr>
      <w:r>
        <w:rPr>
          <w:rFonts w:ascii="Verdana" w:eastAsia="MS PGothic" w:hAnsi="Verdana" w:cs="Calibri"/>
          <w:noProof/>
          <w:sz w:val="20"/>
          <w:lang w:val="en-US"/>
        </w:rPr>
        <mc:AlternateContent>
          <mc:Choice Requires="wps">
            <w:drawing>
              <wp:anchor distT="0" distB="0" distL="114300" distR="114300" simplePos="0" relativeHeight="251665408" behindDoc="0" locked="0" layoutInCell="1" allowOverlap="1" wp14:anchorId="0D9B5AC3" wp14:editId="02EFA2F7">
                <wp:simplePos x="0" y="0"/>
                <wp:positionH relativeFrom="column">
                  <wp:posOffset>3135894</wp:posOffset>
                </wp:positionH>
                <wp:positionV relativeFrom="paragraph">
                  <wp:posOffset>142240</wp:posOffset>
                </wp:positionV>
                <wp:extent cx="1405890" cy="25844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405890" cy="258445"/>
                        </a:xfrm>
                        <a:prstGeom prst="rect">
                          <a:avLst/>
                        </a:prstGeom>
                        <a:noFill/>
                        <a:ln w="6350">
                          <a:noFill/>
                        </a:ln>
                      </wps:spPr>
                      <wps:txbx>
                        <w:txbxContent>
                          <w:p w14:paraId="37126EC2" w14:textId="73C651F6" w:rsidR="007920F6" w:rsidRDefault="007920F6" w:rsidP="007920F6">
                            <w:pPr>
                              <w:jc w:val="center"/>
                            </w:pPr>
                            <w:r w:rsidRPr="007920F6">
                              <w:rPr>
                                <w:rFonts w:ascii="Verdana" w:eastAsia="MS PGothic" w:hAnsi="Verdana" w:cs="Calibri"/>
                                <w:sz w:val="20"/>
                                <w:lang w:val="en-US"/>
                              </w:rPr>
                              <w:t>Memorial Lecture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9B5AC3" id="Text Box 14" o:spid="_x0000_s1027" type="#_x0000_t202" style="position:absolute;margin-left:246.9pt;margin-top:11.2pt;width:110.7pt;height:20.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" filled="f" stroked="f" strokeweight=".5pt">
                <v:textbox>
                  <w:txbxContent>
                    <w:p w14:paraId="37126EC2" w14:textId="73C651F6" w:rsidR="007920F6" w:rsidRDefault="007920F6" w:rsidP="007920F6">
                      <w:pPr>
                        <w:jc w:val="center"/>
                      </w:pPr>
                      <w:r w:rsidRPr="007920F6">
                        <w:rPr>
                          <w:rFonts w:ascii="Verdana" w:eastAsia="MS PGothic" w:hAnsi="Verdana" w:cs="Calibri"/>
                          <w:sz w:val="20"/>
                          <w:lang w:val="en-US"/>
                        </w:rPr>
                        <w:t>Memorial Lecture</w:t>
                      </w:r>
                    </w:p>
                  </w:txbxContent>
                </v:textbox>
              </v:shape>
            </w:pict>
          </mc:Fallback>
        </mc:AlternateContent>
      </w:r>
    </w:p>
    <w:p w14:paraId="117D22A8" w14:textId="4B5F41E2" w:rsidR="007920F6" w:rsidRDefault="007920F6" w:rsidP="007920F6">
      <w:pPr>
        <w:rPr>
          <w:noProof/>
        </w:rPr>
      </w:pPr>
    </w:p>
    <w:p w14:paraId="171466B7" w14:textId="67030AF7" w:rsidR="007920F6" w:rsidRPr="007920F6" w:rsidRDefault="007920F6" w:rsidP="007920F6">
      <w:pPr>
        <w:rPr>
          <w:rFonts w:ascii="Verdana" w:eastAsia="MS PGothic" w:hAnsi="Verdana" w:cs="Calibri"/>
          <w:sz w:val="20"/>
          <w:lang w:val="en-US"/>
        </w:rPr>
      </w:pPr>
    </w:p>
    <w:p w14:paraId="04B538D3" w14:textId="7AC88A5B" w:rsidR="007920F6" w:rsidRPr="007920F6" w:rsidRDefault="00973F5A" w:rsidP="007920F6">
      <w:pPr>
        <w:rPr>
          <w:rFonts w:ascii="Verdana" w:eastAsia="MS PGothic" w:hAnsi="Verdana" w:cs="Calibri"/>
          <w:sz w:val="20"/>
          <w:lang w:val="en-US"/>
        </w:rPr>
      </w:pPr>
      <w:r>
        <w:rPr>
          <w:noProof/>
        </w:rPr>
        <w:drawing>
          <wp:anchor distT="0" distB="0" distL="114300" distR="114300" simplePos="0" relativeHeight="251664384" behindDoc="0" locked="0" layoutInCell="1" allowOverlap="1" wp14:anchorId="53874609" wp14:editId="20649CEA">
            <wp:simplePos x="0" y="0"/>
            <wp:positionH relativeFrom="margin">
              <wp:posOffset>243576</wp:posOffset>
            </wp:positionH>
            <wp:positionV relativeFrom="paragraph">
              <wp:posOffset>8255</wp:posOffset>
            </wp:positionV>
            <wp:extent cx="1992630" cy="1482725"/>
            <wp:effectExtent l="0" t="0" r="7620" b="3175"/>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0975"/>
                    <a:stretch/>
                  </pic:blipFill>
                  <pic:spPr bwMode="auto">
                    <a:xfrm>
                      <a:off x="0" y="0"/>
                      <a:ext cx="1992630" cy="1482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51AEED" w14:textId="61E58B42" w:rsidR="007920F6" w:rsidRPr="007920F6" w:rsidRDefault="007920F6" w:rsidP="007920F6">
      <w:pPr>
        <w:rPr>
          <w:rFonts w:ascii="Verdana" w:eastAsia="MS PGothic" w:hAnsi="Verdana" w:cs="Calibri"/>
          <w:sz w:val="20"/>
          <w:lang w:val="en-US"/>
        </w:rPr>
      </w:pPr>
    </w:p>
    <w:p w14:paraId="53B07D62" w14:textId="60CE4D06" w:rsidR="007920F6" w:rsidRPr="007920F6" w:rsidRDefault="007920F6" w:rsidP="007920F6">
      <w:pPr>
        <w:rPr>
          <w:rFonts w:ascii="Verdana" w:eastAsia="MS PGothic" w:hAnsi="Verdana" w:cs="Calibri"/>
          <w:sz w:val="20"/>
        </w:rPr>
      </w:pPr>
      <w:r w:rsidRPr="007920F6">
        <w:rPr>
          <w:rFonts w:ascii="Verdana" w:eastAsia="MS PGothic" w:hAnsi="Verdana" w:cs="Calibri"/>
          <w:sz w:val="20"/>
        </w:rPr>
        <w:t xml:space="preserve">　　　　</w:t>
      </w:r>
    </w:p>
    <w:p w14:paraId="2A13ACA8" w14:textId="24954D19" w:rsidR="00871352" w:rsidRPr="007920F6" w:rsidRDefault="00871352" w:rsidP="00871352">
      <w:pPr>
        <w:pStyle w:val="NormalWeb"/>
        <w:spacing w:before="0" w:beforeAutospacing="0" w:after="420" w:afterAutospacing="0" w:line="360" w:lineRule="auto"/>
        <w:ind w:right="215"/>
        <w:contextualSpacing/>
        <w:jc w:val="both"/>
        <w:textAlignment w:val="baseline"/>
        <w:rPr>
          <w:rFonts w:ascii="Verdana" w:hAnsi="Verdana"/>
          <w:b/>
          <w:bCs/>
          <w:color w:val="000000" w:themeColor="text1"/>
          <w:sz w:val="20"/>
          <w:szCs w:val="20"/>
          <w:lang w:val="en-US"/>
        </w:rPr>
      </w:pPr>
    </w:p>
    <w:p w14:paraId="0EE6F55C" w14:textId="235A16B0" w:rsidR="007920F6"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fr-FR"/>
        </w:rPr>
      </w:pPr>
    </w:p>
    <w:p w14:paraId="6259BEA4" w14:textId="586D6C67" w:rsidR="007920F6"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fr-FR"/>
        </w:rPr>
      </w:pPr>
    </w:p>
    <w:p w14:paraId="435A4DA0" w14:textId="334503E4" w:rsidR="007920F6"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fr-FR"/>
        </w:rPr>
      </w:pPr>
    </w:p>
    <w:p w14:paraId="713353EA" w14:textId="074F24CA" w:rsidR="007920F6"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fr-FR"/>
        </w:rPr>
      </w:pPr>
      <w:r>
        <w:rPr>
          <w:rFonts w:ascii="Verdana" w:eastAsia="MS PGothic" w:hAnsi="Verdana" w:cs="Calibri"/>
          <w:noProof/>
          <w:sz w:val="20"/>
          <w:lang w:val="en-US"/>
        </w:rPr>
        <mc:AlternateContent>
          <mc:Choice Requires="wps">
            <w:drawing>
              <wp:anchor distT="0" distB="0" distL="114300" distR="114300" simplePos="0" relativeHeight="251669504" behindDoc="0" locked="0" layoutInCell="1" allowOverlap="1" wp14:anchorId="0F569C4B" wp14:editId="1BF48F4D">
                <wp:simplePos x="0" y="0"/>
                <wp:positionH relativeFrom="column">
                  <wp:posOffset>521970</wp:posOffset>
                </wp:positionH>
                <wp:positionV relativeFrom="paragraph">
                  <wp:posOffset>101971</wp:posOffset>
                </wp:positionV>
                <wp:extent cx="1406105" cy="258792"/>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406105" cy="258792"/>
                        </a:xfrm>
                        <a:prstGeom prst="rect">
                          <a:avLst/>
                        </a:prstGeom>
                        <a:noFill/>
                        <a:ln w="6350">
                          <a:noFill/>
                        </a:ln>
                      </wps:spPr>
                      <wps:txbx>
                        <w:txbxContent>
                          <w:p w14:paraId="26FA816C" w14:textId="77777777" w:rsidR="007920F6" w:rsidRPr="007920F6" w:rsidRDefault="007920F6" w:rsidP="007920F6">
                            <w:pPr>
                              <w:jc w:val="center"/>
                              <w:rPr>
                                <w:rFonts w:ascii="Verdana" w:eastAsia="MS PGothic" w:hAnsi="Verdana" w:cs="Calibri"/>
                                <w:sz w:val="20"/>
                              </w:rPr>
                            </w:pPr>
                            <w:r w:rsidRPr="007920F6">
                              <w:rPr>
                                <w:rFonts w:ascii="Verdana" w:eastAsia="MS PGothic" w:hAnsi="Verdana" w:cs="Calibri"/>
                                <w:sz w:val="20"/>
                              </w:rPr>
                              <w:t xml:space="preserve">Panel </w:t>
                            </w:r>
                            <w:proofErr w:type="spellStart"/>
                            <w:r w:rsidRPr="007920F6">
                              <w:rPr>
                                <w:rFonts w:ascii="Verdana" w:eastAsia="MS PGothic" w:hAnsi="Verdana" w:cs="Calibri"/>
                                <w:sz w:val="20"/>
                              </w:rPr>
                              <w:t>discussion</w:t>
                            </w:r>
                            <w:proofErr w:type="spellEnd"/>
                          </w:p>
                          <w:p w14:paraId="54730EC9" w14:textId="698B7AFF" w:rsidR="007920F6" w:rsidRDefault="007920F6" w:rsidP="007920F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569C4B" id="Text Box 16" o:spid="_x0000_s1028" type="#_x0000_t202" style="position:absolute;left:0;text-align:left;margin-left:41.1pt;margin-top:8.05pt;width:110.7pt;height:20.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" filled="f" stroked="f" strokeweight=".5pt">
                <v:textbox>
                  <w:txbxContent>
                    <w:p w14:paraId="26FA816C" w14:textId="77777777" w:rsidR="007920F6" w:rsidRPr="007920F6" w:rsidRDefault="007920F6" w:rsidP="007920F6">
                      <w:pPr>
                        <w:jc w:val="center"/>
                        <w:rPr>
                          <w:rFonts w:ascii="Verdana" w:eastAsia="MS PGothic" w:hAnsi="Verdana" w:cs="Calibri"/>
                          <w:sz w:val="20"/>
                        </w:rPr>
                      </w:pPr>
                      <w:r w:rsidRPr="007920F6">
                        <w:rPr>
                          <w:rFonts w:ascii="Verdana" w:eastAsia="MS PGothic" w:hAnsi="Verdana" w:cs="Calibri"/>
                          <w:sz w:val="20"/>
                        </w:rPr>
                        <w:t xml:space="preserve">Panel </w:t>
                      </w:r>
                      <w:proofErr w:type="spellStart"/>
                      <w:r w:rsidRPr="007920F6">
                        <w:rPr>
                          <w:rFonts w:ascii="Verdana" w:eastAsia="MS PGothic" w:hAnsi="Verdana" w:cs="Calibri"/>
                          <w:sz w:val="20"/>
                        </w:rPr>
                        <w:t>discussion</w:t>
                      </w:r>
                      <w:proofErr w:type="spellEnd"/>
                    </w:p>
                    <w:p w14:paraId="54730EC9" w14:textId="698B7AFF" w:rsidR="007920F6" w:rsidRDefault="007920F6" w:rsidP="007920F6">
                      <w:pPr>
                        <w:jc w:val="center"/>
                      </w:pPr>
                    </w:p>
                  </w:txbxContent>
                </v:textbox>
              </v:shape>
            </w:pict>
          </mc:Fallback>
        </mc:AlternateContent>
      </w:r>
    </w:p>
    <w:p w14:paraId="09A7DFBC" w14:textId="72E2B327" w:rsidR="007920F6"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fr-FR"/>
        </w:rPr>
      </w:pPr>
      <w:bookmarkStart w:id="1" w:name="_GoBack"/>
      <w:bookmarkEnd w:id="1"/>
    </w:p>
    <w:p w14:paraId="6FA2B6B2" w14:textId="57631368" w:rsidR="007920F6"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fr-FR"/>
        </w:rPr>
      </w:pPr>
    </w:p>
    <w:p w14:paraId="68DA8AE2" w14:textId="5A2654D9" w:rsidR="007920F6" w:rsidRDefault="007920F6"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fr-FR"/>
        </w:rPr>
      </w:pPr>
    </w:p>
    <w:p w14:paraId="31BFBB6F" w14:textId="0C34A355" w:rsidR="00871352" w:rsidRPr="007920F6"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0"/>
          <w:szCs w:val="20"/>
          <w:lang w:val="fr-FR"/>
        </w:rPr>
      </w:pPr>
      <w:r w:rsidRPr="007920F6">
        <w:rPr>
          <w:rFonts w:ascii="Verdana" w:eastAsiaTheme="majorEastAsia" w:hAnsi="Verdana" w:cstheme="majorBidi"/>
          <w:b/>
          <w:color w:val="262626" w:themeColor="text1" w:themeTint="D9"/>
          <w:spacing w:val="5"/>
          <w:kern w:val="28"/>
          <w:sz w:val="20"/>
          <w:szCs w:val="20"/>
          <w:lang w:val="fr-FR"/>
        </w:rPr>
        <w:t>GC Europe N.V.</w:t>
      </w:r>
    </w:p>
    <w:p w14:paraId="75D5B26C" w14:textId="44C6C90F" w:rsidR="00871352" w:rsidRPr="007920F6" w:rsidRDefault="00871352" w:rsidP="007920F6">
      <w:pPr>
        <w:pStyle w:val="NormalWeb"/>
        <w:spacing w:before="0" w:beforeAutospacing="0" w:after="420" w:afterAutospacing="0" w:line="360" w:lineRule="auto"/>
        <w:ind w:right="-493"/>
        <w:contextualSpacing/>
        <w:textAlignment w:val="baseline"/>
        <w:rPr>
          <w:rFonts w:ascii="Verdana" w:eastAsiaTheme="majorEastAsia" w:hAnsi="Verdana" w:cstheme="majorBidi"/>
          <w:color w:val="262626" w:themeColor="text1" w:themeTint="D9"/>
          <w:spacing w:val="5"/>
          <w:kern w:val="28"/>
          <w:sz w:val="20"/>
          <w:szCs w:val="20"/>
          <w:lang w:val="fr-FR"/>
        </w:rPr>
      </w:pPr>
      <w:proofErr w:type="spellStart"/>
      <w:r w:rsidRPr="007920F6">
        <w:rPr>
          <w:rFonts w:ascii="Verdana" w:eastAsiaTheme="majorEastAsia" w:hAnsi="Verdana" w:cstheme="majorBidi"/>
          <w:color w:val="262626" w:themeColor="text1" w:themeTint="D9"/>
          <w:spacing w:val="5"/>
          <w:kern w:val="28"/>
          <w:sz w:val="20"/>
          <w:szCs w:val="20"/>
          <w:lang w:val="fr-FR"/>
        </w:rPr>
        <w:t>Interleuvenlaan</w:t>
      </w:r>
      <w:proofErr w:type="spellEnd"/>
      <w:r w:rsidR="007920F6" w:rsidRPr="007920F6">
        <w:rPr>
          <w:rFonts w:ascii="Verdana" w:eastAsiaTheme="majorEastAsia" w:hAnsi="Verdana" w:cstheme="majorBidi"/>
          <w:color w:val="262626" w:themeColor="text1" w:themeTint="D9"/>
          <w:spacing w:val="5"/>
          <w:kern w:val="28"/>
          <w:sz w:val="20"/>
          <w:szCs w:val="20"/>
          <w:lang w:val="fr-FR"/>
        </w:rPr>
        <w:t xml:space="preserve"> </w:t>
      </w:r>
      <w:r w:rsidRPr="007920F6">
        <w:rPr>
          <w:rFonts w:ascii="Verdana" w:eastAsiaTheme="majorEastAsia" w:hAnsi="Verdana" w:cstheme="majorBidi"/>
          <w:color w:val="262626" w:themeColor="text1" w:themeTint="D9"/>
          <w:spacing w:val="5"/>
          <w:kern w:val="28"/>
          <w:sz w:val="20"/>
          <w:szCs w:val="20"/>
          <w:lang w:val="fr-FR"/>
        </w:rPr>
        <w:t xml:space="preserve">33 </w:t>
      </w:r>
      <w:r w:rsidR="007920F6" w:rsidRPr="007920F6">
        <w:rPr>
          <w:rFonts w:ascii="Verdana" w:eastAsiaTheme="majorEastAsia" w:hAnsi="Verdana" w:cstheme="majorBidi"/>
          <w:color w:val="262626" w:themeColor="text1" w:themeTint="D9"/>
          <w:spacing w:val="5"/>
          <w:kern w:val="28"/>
          <w:sz w:val="20"/>
          <w:szCs w:val="20"/>
          <w:lang w:val="fr-FR"/>
        </w:rPr>
        <w:br/>
      </w:r>
      <w:r w:rsidRPr="007920F6">
        <w:rPr>
          <w:rFonts w:ascii="Verdana" w:eastAsiaTheme="majorEastAsia" w:hAnsi="Verdana" w:cstheme="majorBidi"/>
          <w:color w:val="262626" w:themeColor="text1" w:themeTint="D9"/>
          <w:spacing w:val="5"/>
          <w:kern w:val="28"/>
          <w:sz w:val="20"/>
          <w:szCs w:val="20"/>
          <w:lang w:val="fr-FR"/>
        </w:rPr>
        <w:t xml:space="preserve">3001 Leuven, </w:t>
      </w:r>
      <w:proofErr w:type="spellStart"/>
      <w:r w:rsidRPr="007920F6">
        <w:rPr>
          <w:rFonts w:ascii="Verdana" w:eastAsiaTheme="majorEastAsia" w:hAnsi="Verdana" w:cstheme="majorBidi"/>
          <w:color w:val="262626" w:themeColor="text1" w:themeTint="D9"/>
          <w:spacing w:val="5"/>
          <w:kern w:val="28"/>
          <w:sz w:val="20"/>
          <w:szCs w:val="20"/>
          <w:lang w:val="fr-FR"/>
        </w:rPr>
        <w:t>Belgium</w:t>
      </w:r>
      <w:proofErr w:type="spellEnd"/>
      <w:r w:rsidRPr="007920F6">
        <w:rPr>
          <w:rFonts w:ascii="Verdana" w:eastAsiaTheme="majorEastAsia" w:hAnsi="Verdana" w:cstheme="majorBidi"/>
          <w:color w:val="262626" w:themeColor="text1" w:themeTint="D9"/>
          <w:spacing w:val="5"/>
          <w:kern w:val="28"/>
          <w:sz w:val="20"/>
          <w:szCs w:val="20"/>
          <w:lang w:val="fr-FR"/>
        </w:rPr>
        <w:t xml:space="preserve"> </w:t>
      </w:r>
    </w:p>
    <w:p w14:paraId="222AC64B" w14:textId="66694C8D" w:rsidR="00871352" w:rsidRPr="007920F6"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color w:val="262626" w:themeColor="text1" w:themeTint="D9"/>
          <w:spacing w:val="5"/>
          <w:kern w:val="28"/>
          <w:sz w:val="20"/>
          <w:szCs w:val="20"/>
          <w:lang w:val="fr-FR"/>
        </w:rPr>
      </w:pPr>
      <w:r w:rsidRPr="007920F6">
        <w:rPr>
          <w:rFonts w:ascii="Verdana" w:eastAsiaTheme="majorEastAsia" w:hAnsi="Verdana" w:cstheme="majorBidi"/>
          <w:color w:val="262626" w:themeColor="text1" w:themeTint="D9"/>
          <w:spacing w:val="5"/>
          <w:kern w:val="28"/>
          <w:sz w:val="20"/>
          <w:szCs w:val="20"/>
          <w:lang w:val="fr-FR"/>
        </w:rPr>
        <w:t xml:space="preserve">Phone +32.16.74.10.00 </w:t>
      </w:r>
    </w:p>
    <w:p w14:paraId="5E060070" w14:textId="1F50E92C" w:rsidR="00871352" w:rsidRPr="007920F6" w:rsidRDefault="00973F5A" w:rsidP="00871352">
      <w:pPr>
        <w:pStyle w:val="NormalWeb"/>
        <w:spacing w:before="0" w:beforeAutospacing="0" w:after="420" w:afterAutospacing="0" w:line="360" w:lineRule="auto"/>
        <w:ind w:right="-493"/>
        <w:contextualSpacing/>
        <w:jc w:val="both"/>
        <w:textAlignment w:val="baseline"/>
        <w:rPr>
          <w:rFonts w:ascii="Verdana" w:hAnsi="Verdana"/>
          <w:sz w:val="20"/>
          <w:szCs w:val="20"/>
          <w:lang w:val="fr-FR"/>
        </w:rPr>
      </w:pPr>
      <w:hyperlink r:id="rId11" w:history="1">
        <w:r w:rsidR="00871352" w:rsidRPr="007920F6">
          <w:rPr>
            <w:rStyle w:val="Hyperlink"/>
            <w:rFonts w:ascii="Verdana" w:hAnsi="Verdana"/>
            <w:sz w:val="20"/>
            <w:szCs w:val="20"/>
            <w:lang w:val="fr-FR"/>
          </w:rPr>
          <w:t>https://www.gc.dental/europe/</w:t>
        </w:r>
      </w:hyperlink>
    </w:p>
    <w:p w14:paraId="0078B4E1" w14:textId="03FDEB4C" w:rsidR="00871352" w:rsidRPr="007920F6" w:rsidRDefault="00973F5A" w:rsidP="00871352">
      <w:pPr>
        <w:pStyle w:val="NormalWeb"/>
        <w:spacing w:before="0" w:beforeAutospacing="0" w:after="420" w:afterAutospacing="0" w:line="360" w:lineRule="auto"/>
        <w:ind w:right="-493"/>
        <w:contextualSpacing/>
        <w:jc w:val="both"/>
        <w:textAlignment w:val="baseline"/>
        <w:rPr>
          <w:rStyle w:val="Hyperlink"/>
          <w:rFonts w:ascii="Verdana" w:eastAsiaTheme="majorEastAsia" w:hAnsi="Verdana" w:cstheme="majorBidi"/>
          <w:spacing w:val="5"/>
          <w:kern w:val="28"/>
          <w:sz w:val="20"/>
          <w:szCs w:val="20"/>
          <w:lang w:val="fr-FR"/>
        </w:rPr>
      </w:pPr>
      <w:hyperlink r:id="rId12" w:history="1">
        <w:r w:rsidR="00871352" w:rsidRPr="007920F6">
          <w:rPr>
            <w:rStyle w:val="Hyperlink"/>
            <w:rFonts w:ascii="Verdana" w:eastAsiaTheme="majorEastAsia" w:hAnsi="Verdana" w:cstheme="majorBidi"/>
            <w:spacing w:val="5"/>
            <w:kern w:val="28"/>
            <w:sz w:val="20"/>
            <w:szCs w:val="20"/>
            <w:lang w:val="fr-FR"/>
          </w:rPr>
          <w:t>marketing.gce@gc.dental</w:t>
        </w:r>
      </w:hyperlink>
    </w:p>
    <w:sectPr w:rsidR="00871352" w:rsidRPr="007920F6" w:rsidSect="00F603C2">
      <w:headerReference w:type="default" r:id="rId13"/>
      <w:footerReference w:type="default" r:id="rId14"/>
      <w:footnotePr>
        <w:numFmt w:val="chicago"/>
      </w:footnotePr>
      <w:pgSz w:w="11906" w:h="16838" w:code="9"/>
      <w:pgMar w:top="1826" w:right="1841" w:bottom="1792" w:left="2053"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98C48" w14:textId="77777777" w:rsidR="00BA5872" w:rsidRDefault="00BA5872">
      <w:r>
        <w:separator/>
      </w:r>
    </w:p>
  </w:endnote>
  <w:endnote w:type="continuationSeparator" w:id="0">
    <w:p w14:paraId="359391E8" w14:textId="77777777" w:rsidR="00BA5872" w:rsidRDefault="00BA5872">
      <w:r>
        <w:continuationSeparator/>
      </w:r>
    </w:p>
  </w:endnote>
  <w:endnote w:type="continuationNotice" w:id="1">
    <w:p w14:paraId="3BADD91C" w14:textId="77777777" w:rsidR="00BA5872" w:rsidRDefault="00BA5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venir LT 55 Roman">
    <w:altName w:val="Calibri"/>
    <w:panose1 w:val="02000503040000020003"/>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Meiryo UI">
    <w:charset w:val="80"/>
    <w:family w:val="swiss"/>
    <w:pitch w:val="variable"/>
    <w:sig w:usb0="E00002FF" w:usb1="6AC7FFFF" w:usb2="08000012" w:usb3="00000000" w:csb0="0002009F" w:csb1="00000000"/>
  </w:font>
  <w:font w:name="MS PGothic">
    <w:altName w:val="MS"/>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DFEEA" w14:textId="77777777" w:rsidR="00BA5872" w:rsidRDefault="00BA5872">
      <w:r>
        <w:separator/>
      </w:r>
    </w:p>
  </w:footnote>
  <w:footnote w:type="continuationSeparator" w:id="0">
    <w:p w14:paraId="30FFCCC5" w14:textId="77777777" w:rsidR="00BA5872" w:rsidRDefault="00BA5872">
      <w:r>
        <w:continuationSeparator/>
      </w:r>
    </w:p>
  </w:footnote>
  <w:footnote w:type="continuationNotice" w:id="1">
    <w:p w14:paraId="47D21030" w14:textId="77777777" w:rsidR="00BA5872" w:rsidRDefault="00BA58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EF06" w14:textId="77777777" w:rsidR="00331EA0" w:rsidRDefault="00263D12">
    <w:pPr>
      <w:pStyle w:val="Header"/>
    </w:pPr>
    <w:r>
      <w:rPr>
        <w:noProof/>
      </w:rPr>
      <mc:AlternateContent>
        <mc:Choice Requires="wpg">
          <w:drawing>
            <wp:anchor distT="0" distB="0" distL="114300" distR="114300" simplePos="0" relativeHeight="251659776" behindDoc="0" locked="0" layoutInCell="1" allowOverlap="1" wp14:anchorId="23156044" wp14:editId="08C1A694">
              <wp:simplePos x="0" y="0"/>
              <wp:positionH relativeFrom="page">
                <wp:align>center</wp:align>
              </wp:positionH>
              <wp:positionV relativeFrom="paragraph">
                <wp:posOffset>-171450</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oel="http://schemas.microsoft.com/office/2019/extlst">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595D1AF" id="Group 1" o:spid="_x0000_s1026" style="position:absolute;margin-left:0;margin-top:-13.5pt;width:570.9pt;height:761.6pt;z-index:251659776;mso-position-horizontal:center;mso-position-horizontal-relative:page"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AFvcEr4AAAAAoBAAAPAAAAZHJzL2Rvd25yZXYu&#10;eG1sTI9BT8JAEIXvJv6HzZh4g20rItZuCSHqiZAIJsTb0h3ahu5s013a8u8dTnp7k/fy5n3ZcrSN&#10;6LHztSMF8TQCgVQ4U1Op4Hv/MVmA8EGT0Y0jVHBFD8v8/i7TqXEDfWG/C6XgEvKpVlCF0KZS+qJC&#10;q/3UtUjsnVxndeCzK6Xp9MDltpFJFM2l1TXxh0q3uK6wOO8uVsHnoIfVU/zeb86n9fVn/7w9bGJU&#10;6vFhXL2BCDiGvzDc5vN0yHnT0V3IeNEoYJCgYJK8sLjZ8SxmlCOr2es8AZln8j9C/g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AFvcEr4AAAAAo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55pt;height:119.5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2C4C103C"/>
    <w:multiLevelType w:val="hybridMultilevel"/>
    <w:tmpl w:val="64069DC8"/>
    <w:lvl w:ilvl="0" w:tplc="CAF0E9FE">
      <w:numFmt w:val="bullet"/>
      <w:lvlText w:val="-"/>
      <w:lvlJc w:val="left"/>
      <w:pPr>
        <w:ind w:left="720" w:hanging="360"/>
      </w:pPr>
      <w:rPr>
        <w:rFonts w:ascii="Open Sans" w:eastAsia="Times New Roman" w:hAnsi="Open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8671515"/>
    <w:multiLevelType w:val="hybridMultilevel"/>
    <w:tmpl w:val="3BA6B14C"/>
    <w:lvl w:ilvl="0" w:tplc="6EDE9AA6">
      <w:numFmt w:val="bullet"/>
      <w:lvlText w:val="-"/>
      <w:lvlJc w:val="left"/>
      <w:pPr>
        <w:ind w:left="1065" w:hanging="705"/>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1"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2"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3D685F"/>
    <w:multiLevelType w:val="hybridMultilevel"/>
    <w:tmpl w:val="9182CE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5" w15:restartNumberingAfterBreak="0">
    <w:nsid w:val="541F6940"/>
    <w:multiLevelType w:val="hybridMultilevel"/>
    <w:tmpl w:val="66D68782"/>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9"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4"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5"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
  </w:num>
  <w:num w:numId="3">
    <w:abstractNumId w:val="23"/>
  </w:num>
  <w:num w:numId="4">
    <w:abstractNumId w:val="16"/>
  </w:num>
  <w:num w:numId="5">
    <w:abstractNumId w:val="19"/>
  </w:num>
  <w:num w:numId="6">
    <w:abstractNumId w:val="17"/>
  </w:num>
  <w:num w:numId="7">
    <w:abstractNumId w:val="1"/>
  </w:num>
  <w:num w:numId="8">
    <w:abstractNumId w:val="2"/>
  </w:num>
  <w:num w:numId="9">
    <w:abstractNumId w:val="1"/>
  </w:num>
  <w:num w:numId="10">
    <w:abstractNumId w:val="14"/>
  </w:num>
  <w:num w:numId="11">
    <w:abstractNumId w:val="24"/>
  </w:num>
  <w:num w:numId="12">
    <w:abstractNumId w:val="0"/>
  </w:num>
  <w:num w:numId="13">
    <w:abstractNumId w:val="11"/>
  </w:num>
  <w:num w:numId="14">
    <w:abstractNumId w:val="10"/>
  </w:num>
  <w:num w:numId="15">
    <w:abstractNumId w:val="3"/>
  </w:num>
  <w:num w:numId="16">
    <w:abstractNumId w:val="22"/>
  </w:num>
  <w:num w:numId="17">
    <w:abstractNumId w:val="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5"/>
  </w:num>
  <w:num w:numId="21">
    <w:abstractNumId w:val="20"/>
  </w:num>
  <w:num w:numId="22">
    <w:abstractNumId w:val="6"/>
  </w:num>
  <w:num w:numId="23">
    <w:abstractNumId w:val="21"/>
  </w:num>
  <w:num w:numId="24">
    <w:abstractNumId w:val="5"/>
  </w:num>
  <w:num w:numId="25">
    <w:abstractNumId w:val="13"/>
  </w:num>
  <w:num w:numId="26">
    <w:abstractNumId w:val="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4096" w:nlCheck="1" w:checkStyle="0"/>
  <w:activeWritingStyle w:appName="MSWord" w:lang="de-DE" w:vendorID="64" w:dllVersion="0" w:nlCheck="1" w:checkStyle="0"/>
  <w:activeWritingStyle w:appName="MSWord" w:lang="ja-JP" w:vendorID="64" w:dllVersion="0"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o:colormru v:ext="edit" colors="#737373,#afafb0"/>
    </o:shapedefaults>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1A95"/>
    <w:rsid w:val="00022A59"/>
    <w:rsid w:val="00023122"/>
    <w:rsid w:val="00023B70"/>
    <w:rsid w:val="000272E9"/>
    <w:rsid w:val="00036C6A"/>
    <w:rsid w:val="00037EE6"/>
    <w:rsid w:val="00041864"/>
    <w:rsid w:val="00041E82"/>
    <w:rsid w:val="00045EF6"/>
    <w:rsid w:val="000463E2"/>
    <w:rsid w:val="0004769C"/>
    <w:rsid w:val="00053D57"/>
    <w:rsid w:val="00061DAE"/>
    <w:rsid w:val="00064212"/>
    <w:rsid w:val="000654E8"/>
    <w:rsid w:val="00065E8B"/>
    <w:rsid w:val="00066D20"/>
    <w:rsid w:val="000675E0"/>
    <w:rsid w:val="000744A4"/>
    <w:rsid w:val="00080332"/>
    <w:rsid w:val="00080BE7"/>
    <w:rsid w:val="00083727"/>
    <w:rsid w:val="00084C68"/>
    <w:rsid w:val="0008691C"/>
    <w:rsid w:val="00092BE1"/>
    <w:rsid w:val="00094088"/>
    <w:rsid w:val="000A1E74"/>
    <w:rsid w:val="000A2206"/>
    <w:rsid w:val="000A3CF1"/>
    <w:rsid w:val="000B2C54"/>
    <w:rsid w:val="000B4A14"/>
    <w:rsid w:val="000B711F"/>
    <w:rsid w:val="000C0E4B"/>
    <w:rsid w:val="000C2A62"/>
    <w:rsid w:val="000C3FDA"/>
    <w:rsid w:val="000C4669"/>
    <w:rsid w:val="000D0338"/>
    <w:rsid w:val="000D17EE"/>
    <w:rsid w:val="000D357A"/>
    <w:rsid w:val="000D7F94"/>
    <w:rsid w:val="000E1E35"/>
    <w:rsid w:val="000F1D4E"/>
    <w:rsid w:val="000F4CB5"/>
    <w:rsid w:val="00101BBC"/>
    <w:rsid w:val="001027B1"/>
    <w:rsid w:val="00102C5A"/>
    <w:rsid w:val="00106E61"/>
    <w:rsid w:val="00106F4A"/>
    <w:rsid w:val="00107E8E"/>
    <w:rsid w:val="00112095"/>
    <w:rsid w:val="0011210E"/>
    <w:rsid w:val="001137D4"/>
    <w:rsid w:val="00115BA7"/>
    <w:rsid w:val="00116192"/>
    <w:rsid w:val="00123BCB"/>
    <w:rsid w:val="00124CA3"/>
    <w:rsid w:val="001277A3"/>
    <w:rsid w:val="00134067"/>
    <w:rsid w:val="00134AB9"/>
    <w:rsid w:val="001531F2"/>
    <w:rsid w:val="00156E3A"/>
    <w:rsid w:val="00161690"/>
    <w:rsid w:val="00161E84"/>
    <w:rsid w:val="0016204A"/>
    <w:rsid w:val="00166B2D"/>
    <w:rsid w:val="0016712B"/>
    <w:rsid w:val="00173AF6"/>
    <w:rsid w:val="001768D5"/>
    <w:rsid w:val="0017742E"/>
    <w:rsid w:val="0017758E"/>
    <w:rsid w:val="00177FAE"/>
    <w:rsid w:val="001803E9"/>
    <w:rsid w:val="001813B4"/>
    <w:rsid w:val="00182F43"/>
    <w:rsid w:val="00186679"/>
    <w:rsid w:val="00190255"/>
    <w:rsid w:val="00190C49"/>
    <w:rsid w:val="00190E2B"/>
    <w:rsid w:val="00192633"/>
    <w:rsid w:val="0019290E"/>
    <w:rsid w:val="0019467B"/>
    <w:rsid w:val="00194852"/>
    <w:rsid w:val="001A11F9"/>
    <w:rsid w:val="001A3720"/>
    <w:rsid w:val="001B010A"/>
    <w:rsid w:val="001B2B58"/>
    <w:rsid w:val="001B37FA"/>
    <w:rsid w:val="001B3D97"/>
    <w:rsid w:val="001B3F93"/>
    <w:rsid w:val="001B5512"/>
    <w:rsid w:val="001D56B0"/>
    <w:rsid w:val="001E13F3"/>
    <w:rsid w:val="001E325F"/>
    <w:rsid w:val="001E32C2"/>
    <w:rsid w:val="001E4A64"/>
    <w:rsid w:val="001F57C9"/>
    <w:rsid w:val="001F6720"/>
    <w:rsid w:val="001F6A14"/>
    <w:rsid w:val="00201B18"/>
    <w:rsid w:val="00201FD7"/>
    <w:rsid w:val="00212CCA"/>
    <w:rsid w:val="002149D8"/>
    <w:rsid w:val="00215EC6"/>
    <w:rsid w:val="002203C3"/>
    <w:rsid w:val="00220EB8"/>
    <w:rsid w:val="0022116F"/>
    <w:rsid w:val="0022348C"/>
    <w:rsid w:val="002238B4"/>
    <w:rsid w:val="00223C96"/>
    <w:rsid w:val="0024162E"/>
    <w:rsid w:val="00242402"/>
    <w:rsid w:val="00243A33"/>
    <w:rsid w:val="002457FE"/>
    <w:rsid w:val="00250FB4"/>
    <w:rsid w:val="00252C16"/>
    <w:rsid w:val="00252EA1"/>
    <w:rsid w:val="002574A5"/>
    <w:rsid w:val="0026368B"/>
    <w:rsid w:val="00263D12"/>
    <w:rsid w:val="00271272"/>
    <w:rsid w:val="0027205C"/>
    <w:rsid w:val="002720FB"/>
    <w:rsid w:val="00273F34"/>
    <w:rsid w:val="0028139F"/>
    <w:rsid w:val="00284305"/>
    <w:rsid w:val="00286C12"/>
    <w:rsid w:val="00287E32"/>
    <w:rsid w:val="00294B6F"/>
    <w:rsid w:val="002A31E2"/>
    <w:rsid w:val="002A3425"/>
    <w:rsid w:val="002A3C18"/>
    <w:rsid w:val="002A4A6D"/>
    <w:rsid w:val="002B54AB"/>
    <w:rsid w:val="002B67DF"/>
    <w:rsid w:val="002C1A97"/>
    <w:rsid w:val="002C5C29"/>
    <w:rsid w:val="002D0207"/>
    <w:rsid w:val="002D17F9"/>
    <w:rsid w:val="002D2CC6"/>
    <w:rsid w:val="002D7259"/>
    <w:rsid w:val="002E3978"/>
    <w:rsid w:val="002E5BAE"/>
    <w:rsid w:val="002F03FD"/>
    <w:rsid w:val="002F1E16"/>
    <w:rsid w:val="002F3B30"/>
    <w:rsid w:val="002F57ED"/>
    <w:rsid w:val="002F5D40"/>
    <w:rsid w:val="0030064B"/>
    <w:rsid w:val="00304217"/>
    <w:rsid w:val="003060C8"/>
    <w:rsid w:val="00310C5C"/>
    <w:rsid w:val="00312EB4"/>
    <w:rsid w:val="00313FEC"/>
    <w:rsid w:val="00315C07"/>
    <w:rsid w:val="003204FD"/>
    <w:rsid w:val="00320EFC"/>
    <w:rsid w:val="0032687A"/>
    <w:rsid w:val="00326E4E"/>
    <w:rsid w:val="003272B8"/>
    <w:rsid w:val="00331EA0"/>
    <w:rsid w:val="003417F6"/>
    <w:rsid w:val="00342580"/>
    <w:rsid w:val="00343AB3"/>
    <w:rsid w:val="0034463B"/>
    <w:rsid w:val="003554A7"/>
    <w:rsid w:val="00362F36"/>
    <w:rsid w:val="00363C68"/>
    <w:rsid w:val="00366987"/>
    <w:rsid w:val="0036719C"/>
    <w:rsid w:val="0037263A"/>
    <w:rsid w:val="00384745"/>
    <w:rsid w:val="003848A3"/>
    <w:rsid w:val="0038527D"/>
    <w:rsid w:val="003856E7"/>
    <w:rsid w:val="00391300"/>
    <w:rsid w:val="003A2BB3"/>
    <w:rsid w:val="003A3A87"/>
    <w:rsid w:val="003B1A54"/>
    <w:rsid w:val="003B41DE"/>
    <w:rsid w:val="003B4609"/>
    <w:rsid w:val="003C1592"/>
    <w:rsid w:val="003C66C8"/>
    <w:rsid w:val="003D07F5"/>
    <w:rsid w:val="003D2F98"/>
    <w:rsid w:val="003D4711"/>
    <w:rsid w:val="003D5F1C"/>
    <w:rsid w:val="003E0D7E"/>
    <w:rsid w:val="003E119E"/>
    <w:rsid w:val="003E1508"/>
    <w:rsid w:val="003E5A17"/>
    <w:rsid w:val="003F1A7E"/>
    <w:rsid w:val="003F7F93"/>
    <w:rsid w:val="00401DCC"/>
    <w:rsid w:val="00404B67"/>
    <w:rsid w:val="00407907"/>
    <w:rsid w:val="00407DDA"/>
    <w:rsid w:val="00413C2C"/>
    <w:rsid w:val="004217E9"/>
    <w:rsid w:val="00421930"/>
    <w:rsid w:val="00423494"/>
    <w:rsid w:val="00423889"/>
    <w:rsid w:val="00424388"/>
    <w:rsid w:val="0042690E"/>
    <w:rsid w:val="00430B4B"/>
    <w:rsid w:val="00430BFA"/>
    <w:rsid w:val="00430CA6"/>
    <w:rsid w:val="0043363A"/>
    <w:rsid w:val="00434CEB"/>
    <w:rsid w:val="00434EB5"/>
    <w:rsid w:val="00434EEC"/>
    <w:rsid w:val="00436573"/>
    <w:rsid w:val="00443453"/>
    <w:rsid w:val="004439C3"/>
    <w:rsid w:val="00447F4A"/>
    <w:rsid w:val="004510DF"/>
    <w:rsid w:val="00453520"/>
    <w:rsid w:val="00456A18"/>
    <w:rsid w:val="0045722A"/>
    <w:rsid w:val="00460D26"/>
    <w:rsid w:val="0046155C"/>
    <w:rsid w:val="00462A6E"/>
    <w:rsid w:val="00465ABF"/>
    <w:rsid w:val="00467316"/>
    <w:rsid w:val="0046770B"/>
    <w:rsid w:val="00470397"/>
    <w:rsid w:val="00476763"/>
    <w:rsid w:val="00476940"/>
    <w:rsid w:val="0048045A"/>
    <w:rsid w:val="00481A16"/>
    <w:rsid w:val="00481B61"/>
    <w:rsid w:val="00487580"/>
    <w:rsid w:val="00492889"/>
    <w:rsid w:val="004A1467"/>
    <w:rsid w:val="004A2786"/>
    <w:rsid w:val="004A3639"/>
    <w:rsid w:val="004A4BDD"/>
    <w:rsid w:val="004A5398"/>
    <w:rsid w:val="004A65E4"/>
    <w:rsid w:val="004A6B8B"/>
    <w:rsid w:val="004A7124"/>
    <w:rsid w:val="004B24C1"/>
    <w:rsid w:val="004B3D39"/>
    <w:rsid w:val="004B4249"/>
    <w:rsid w:val="004B608D"/>
    <w:rsid w:val="004B6477"/>
    <w:rsid w:val="004C09BF"/>
    <w:rsid w:val="004C16C2"/>
    <w:rsid w:val="004C2DBE"/>
    <w:rsid w:val="004D2C7F"/>
    <w:rsid w:val="004D3F4C"/>
    <w:rsid w:val="004E39AA"/>
    <w:rsid w:val="004E3EB2"/>
    <w:rsid w:val="004E7E58"/>
    <w:rsid w:val="004F03D2"/>
    <w:rsid w:val="004F2141"/>
    <w:rsid w:val="004F37E7"/>
    <w:rsid w:val="004F4A63"/>
    <w:rsid w:val="005001C4"/>
    <w:rsid w:val="005030E8"/>
    <w:rsid w:val="00504274"/>
    <w:rsid w:val="005052B8"/>
    <w:rsid w:val="0050602B"/>
    <w:rsid w:val="00506E8E"/>
    <w:rsid w:val="00506F3C"/>
    <w:rsid w:val="00507CF7"/>
    <w:rsid w:val="00510909"/>
    <w:rsid w:val="0051525C"/>
    <w:rsid w:val="005202AE"/>
    <w:rsid w:val="00522124"/>
    <w:rsid w:val="005273DD"/>
    <w:rsid w:val="005339B6"/>
    <w:rsid w:val="005358F8"/>
    <w:rsid w:val="005371F2"/>
    <w:rsid w:val="00541E03"/>
    <w:rsid w:val="0054420D"/>
    <w:rsid w:val="00550E00"/>
    <w:rsid w:val="005534D8"/>
    <w:rsid w:val="00554264"/>
    <w:rsid w:val="00555845"/>
    <w:rsid w:val="0055750A"/>
    <w:rsid w:val="00560E76"/>
    <w:rsid w:val="00561638"/>
    <w:rsid w:val="00566C35"/>
    <w:rsid w:val="005853F0"/>
    <w:rsid w:val="00585973"/>
    <w:rsid w:val="00586835"/>
    <w:rsid w:val="005913F8"/>
    <w:rsid w:val="00593892"/>
    <w:rsid w:val="00597B4B"/>
    <w:rsid w:val="005A2AD5"/>
    <w:rsid w:val="005A6EAF"/>
    <w:rsid w:val="005B4680"/>
    <w:rsid w:val="005B5D72"/>
    <w:rsid w:val="005B7302"/>
    <w:rsid w:val="005B7639"/>
    <w:rsid w:val="005B7779"/>
    <w:rsid w:val="005C12D7"/>
    <w:rsid w:val="005C4985"/>
    <w:rsid w:val="005D3A9F"/>
    <w:rsid w:val="005D65FA"/>
    <w:rsid w:val="005E08DE"/>
    <w:rsid w:val="005E555D"/>
    <w:rsid w:val="005E5704"/>
    <w:rsid w:val="005E75AE"/>
    <w:rsid w:val="005F1B62"/>
    <w:rsid w:val="005F2A75"/>
    <w:rsid w:val="005F5318"/>
    <w:rsid w:val="005F5E91"/>
    <w:rsid w:val="005F6C0F"/>
    <w:rsid w:val="005F7204"/>
    <w:rsid w:val="006017A9"/>
    <w:rsid w:val="0060291F"/>
    <w:rsid w:val="006033AC"/>
    <w:rsid w:val="0060395D"/>
    <w:rsid w:val="006053AC"/>
    <w:rsid w:val="00607623"/>
    <w:rsid w:val="00613217"/>
    <w:rsid w:val="0061398A"/>
    <w:rsid w:val="006156B0"/>
    <w:rsid w:val="0062339D"/>
    <w:rsid w:val="0062495B"/>
    <w:rsid w:val="00624A5C"/>
    <w:rsid w:val="006349D7"/>
    <w:rsid w:val="0063724A"/>
    <w:rsid w:val="0064673C"/>
    <w:rsid w:val="0064700E"/>
    <w:rsid w:val="00652D2F"/>
    <w:rsid w:val="006557A7"/>
    <w:rsid w:val="0065594F"/>
    <w:rsid w:val="00655FEC"/>
    <w:rsid w:val="00662E50"/>
    <w:rsid w:val="00662F26"/>
    <w:rsid w:val="00665670"/>
    <w:rsid w:val="0066692D"/>
    <w:rsid w:val="00672B73"/>
    <w:rsid w:val="006766E9"/>
    <w:rsid w:val="00681CE7"/>
    <w:rsid w:val="00683F78"/>
    <w:rsid w:val="00684B0F"/>
    <w:rsid w:val="00695218"/>
    <w:rsid w:val="006A41A5"/>
    <w:rsid w:val="006B0C5E"/>
    <w:rsid w:val="006B103A"/>
    <w:rsid w:val="006B2039"/>
    <w:rsid w:val="006B3A65"/>
    <w:rsid w:val="006B4082"/>
    <w:rsid w:val="006B73E4"/>
    <w:rsid w:val="006C2300"/>
    <w:rsid w:val="006C25E3"/>
    <w:rsid w:val="006C2F21"/>
    <w:rsid w:val="006C34E2"/>
    <w:rsid w:val="006C4BFC"/>
    <w:rsid w:val="006C7061"/>
    <w:rsid w:val="006C7656"/>
    <w:rsid w:val="006D0912"/>
    <w:rsid w:val="006D1778"/>
    <w:rsid w:val="006D21B3"/>
    <w:rsid w:val="006D62A2"/>
    <w:rsid w:val="006E3E7C"/>
    <w:rsid w:val="006E4741"/>
    <w:rsid w:val="006F3E7F"/>
    <w:rsid w:val="006F4D9B"/>
    <w:rsid w:val="006F71A0"/>
    <w:rsid w:val="007067D6"/>
    <w:rsid w:val="00711EBE"/>
    <w:rsid w:val="00714E48"/>
    <w:rsid w:val="0071728A"/>
    <w:rsid w:val="00722846"/>
    <w:rsid w:val="007354BD"/>
    <w:rsid w:val="00735861"/>
    <w:rsid w:val="00740D9D"/>
    <w:rsid w:val="00742EBE"/>
    <w:rsid w:val="007445AF"/>
    <w:rsid w:val="00745ABE"/>
    <w:rsid w:val="0075180A"/>
    <w:rsid w:val="00753A6A"/>
    <w:rsid w:val="00760748"/>
    <w:rsid w:val="007639A2"/>
    <w:rsid w:val="00765406"/>
    <w:rsid w:val="00765C16"/>
    <w:rsid w:val="00771488"/>
    <w:rsid w:val="00774A6D"/>
    <w:rsid w:val="00777509"/>
    <w:rsid w:val="00781EC5"/>
    <w:rsid w:val="00783F69"/>
    <w:rsid w:val="007863CF"/>
    <w:rsid w:val="00787E43"/>
    <w:rsid w:val="007903E5"/>
    <w:rsid w:val="00791670"/>
    <w:rsid w:val="007920F6"/>
    <w:rsid w:val="0079359E"/>
    <w:rsid w:val="00794D83"/>
    <w:rsid w:val="00795781"/>
    <w:rsid w:val="00795FB6"/>
    <w:rsid w:val="007961F6"/>
    <w:rsid w:val="007B1494"/>
    <w:rsid w:val="007C3663"/>
    <w:rsid w:val="007C4142"/>
    <w:rsid w:val="007D3002"/>
    <w:rsid w:val="007D6181"/>
    <w:rsid w:val="007E1588"/>
    <w:rsid w:val="007E20D4"/>
    <w:rsid w:val="007E6D63"/>
    <w:rsid w:val="007E7C5B"/>
    <w:rsid w:val="007F0918"/>
    <w:rsid w:val="007F18FF"/>
    <w:rsid w:val="007F1E90"/>
    <w:rsid w:val="007F3A9B"/>
    <w:rsid w:val="007F4C36"/>
    <w:rsid w:val="007F5DF2"/>
    <w:rsid w:val="00805825"/>
    <w:rsid w:val="00806A59"/>
    <w:rsid w:val="00806F47"/>
    <w:rsid w:val="00807DD3"/>
    <w:rsid w:val="0081591C"/>
    <w:rsid w:val="0083562D"/>
    <w:rsid w:val="00835669"/>
    <w:rsid w:val="0083571E"/>
    <w:rsid w:val="0084141A"/>
    <w:rsid w:val="0084257F"/>
    <w:rsid w:val="0084762C"/>
    <w:rsid w:val="00861827"/>
    <w:rsid w:val="00861F47"/>
    <w:rsid w:val="00866608"/>
    <w:rsid w:val="00871352"/>
    <w:rsid w:val="00871967"/>
    <w:rsid w:val="00872915"/>
    <w:rsid w:val="00876135"/>
    <w:rsid w:val="00880D18"/>
    <w:rsid w:val="00891716"/>
    <w:rsid w:val="008A17BE"/>
    <w:rsid w:val="008A21F8"/>
    <w:rsid w:val="008A3232"/>
    <w:rsid w:val="008A3C3A"/>
    <w:rsid w:val="008A66E1"/>
    <w:rsid w:val="008B0D0C"/>
    <w:rsid w:val="008B2807"/>
    <w:rsid w:val="008B6797"/>
    <w:rsid w:val="008B7932"/>
    <w:rsid w:val="008C2A3A"/>
    <w:rsid w:val="008C4793"/>
    <w:rsid w:val="008C5586"/>
    <w:rsid w:val="008C6025"/>
    <w:rsid w:val="008C6E00"/>
    <w:rsid w:val="008D0C7D"/>
    <w:rsid w:val="008D3FF3"/>
    <w:rsid w:val="008D6475"/>
    <w:rsid w:val="008D7C6C"/>
    <w:rsid w:val="008E0A04"/>
    <w:rsid w:val="008E124F"/>
    <w:rsid w:val="008E314F"/>
    <w:rsid w:val="008E4CA2"/>
    <w:rsid w:val="008E4E66"/>
    <w:rsid w:val="008E5691"/>
    <w:rsid w:val="008F5288"/>
    <w:rsid w:val="008F6BD1"/>
    <w:rsid w:val="00900324"/>
    <w:rsid w:val="0090188C"/>
    <w:rsid w:val="00904794"/>
    <w:rsid w:val="00905D59"/>
    <w:rsid w:val="009129ED"/>
    <w:rsid w:val="00914F1B"/>
    <w:rsid w:val="0092438A"/>
    <w:rsid w:val="00930309"/>
    <w:rsid w:val="0093098C"/>
    <w:rsid w:val="009343E3"/>
    <w:rsid w:val="00935AE7"/>
    <w:rsid w:val="00936FCE"/>
    <w:rsid w:val="009412BE"/>
    <w:rsid w:val="009443EA"/>
    <w:rsid w:val="0094485F"/>
    <w:rsid w:val="009462AA"/>
    <w:rsid w:val="00952ED5"/>
    <w:rsid w:val="00955C05"/>
    <w:rsid w:val="009615DE"/>
    <w:rsid w:val="00967AC5"/>
    <w:rsid w:val="00973F5A"/>
    <w:rsid w:val="00974181"/>
    <w:rsid w:val="00975282"/>
    <w:rsid w:val="00981D7E"/>
    <w:rsid w:val="00983DF1"/>
    <w:rsid w:val="0099433F"/>
    <w:rsid w:val="009A0350"/>
    <w:rsid w:val="009A2813"/>
    <w:rsid w:val="009A4535"/>
    <w:rsid w:val="009A62F5"/>
    <w:rsid w:val="009B49E0"/>
    <w:rsid w:val="009B5024"/>
    <w:rsid w:val="009C0CDF"/>
    <w:rsid w:val="009C3188"/>
    <w:rsid w:val="009C555A"/>
    <w:rsid w:val="009C6F98"/>
    <w:rsid w:val="009D263E"/>
    <w:rsid w:val="009D408F"/>
    <w:rsid w:val="009E08A7"/>
    <w:rsid w:val="009E0BAB"/>
    <w:rsid w:val="009E3AFF"/>
    <w:rsid w:val="009E547E"/>
    <w:rsid w:val="009E6A57"/>
    <w:rsid w:val="009F2FC6"/>
    <w:rsid w:val="009F3469"/>
    <w:rsid w:val="009F4ED6"/>
    <w:rsid w:val="009F508E"/>
    <w:rsid w:val="009F5CB3"/>
    <w:rsid w:val="009F625B"/>
    <w:rsid w:val="009F76F2"/>
    <w:rsid w:val="00A017D3"/>
    <w:rsid w:val="00A03D1F"/>
    <w:rsid w:val="00A04454"/>
    <w:rsid w:val="00A047AB"/>
    <w:rsid w:val="00A04837"/>
    <w:rsid w:val="00A1048E"/>
    <w:rsid w:val="00A10BB6"/>
    <w:rsid w:val="00A12308"/>
    <w:rsid w:val="00A15864"/>
    <w:rsid w:val="00A15AF0"/>
    <w:rsid w:val="00A1612F"/>
    <w:rsid w:val="00A167F0"/>
    <w:rsid w:val="00A21F43"/>
    <w:rsid w:val="00A22457"/>
    <w:rsid w:val="00A224B6"/>
    <w:rsid w:val="00A249F8"/>
    <w:rsid w:val="00A24D2C"/>
    <w:rsid w:val="00A2572E"/>
    <w:rsid w:val="00A264C4"/>
    <w:rsid w:val="00A2708A"/>
    <w:rsid w:val="00A3217F"/>
    <w:rsid w:val="00A32EB4"/>
    <w:rsid w:val="00A35134"/>
    <w:rsid w:val="00A37ED9"/>
    <w:rsid w:val="00A42CE3"/>
    <w:rsid w:val="00A431A3"/>
    <w:rsid w:val="00A45E0B"/>
    <w:rsid w:val="00A472E8"/>
    <w:rsid w:val="00A5075C"/>
    <w:rsid w:val="00A5123A"/>
    <w:rsid w:val="00A52731"/>
    <w:rsid w:val="00A52A5A"/>
    <w:rsid w:val="00A52C4F"/>
    <w:rsid w:val="00A537B1"/>
    <w:rsid w:val="00A53AF8"/>
    <w:rsid w:val="00A56CEF"/>
    <w:rsid w:val="00A62DD9"/>
    <w:rsid w:val="00A659F1"/>
    <w:rsid w:val="00A66129"/>
    <w:rsid w:val="00A71FA1"/>
    <w:rsid w:val="00A7664A"/>
    <w:rsid w:val="00A83376"/>
    <w:rsid w:val="00A918A5"/>
    <w:rsid w:val="00A95567"/>
    <w:rsid w:val="00A9716D"/>
    <w:rsid w:val="00AA0580"/>
    <w:rsid w:val="00AA12DF"/>
    <w:rsid w:val="00AA2921"/>
    <w:rsid w:val="00AA5000"/>
    <w:rsid w:val="00AA5940"/>
    <w:rsid w:val="00AA6BF5"/>
    <w:rsid w:val="00AA6FEB"/>
    <w:rsid w:val="00AA7CEE"/>
    <w:rsid w:val="00AB030F"/>
    <w:rsid w:val="00AB08D5"/>
    <w:rsid w:val="00AC2F8B"/>
    <w:rsid w:val="00AC3BE0"/>
    <w:rsid w:val="00AE143B"/>
    <w:rsid w:val="00AE2AE8"/>
    <w:rsid w:val="00AE72C9"/>
    <w:rsid w:val="00AE77C3"/>
    <w:rsid w:val="00AF0719"/>
    <w:rsid w:val="00AF129E"/>
    <w:rsid w:val="00AF453D"/>
    <w:rsid w:val="00AF4C46"/>
    <w:rsid w:val="00AF65FC"/>
    <w:rsid w:val="00B0007B"/>
    <w:rsid w:val="00B01436"/>
    <w:rsid w:val="00B0749A"/>
    <w:rsid w:val="00B17973"/>
    <w:rsid w:val="00B20F61"/>
    <w:rsid w:val="00B22E10"/>
    <w:rsid w:val="00B23434"/>
    <w:rsid w:val="00B242A1"/>
    <w:rsid w:val="00B2575E"/>
    <w:rsid w:val="00B31454"/>
    <w:rsid w:val="00B318DC"/>
    <w:rsid w:val="00B31DD3"/>
    <w:rsid w:val="00B3216E"/>
    <w:rsid w:val="00B32A5E"/>
    <w:rsid w:val="00B32BB9"/>
    <w:rsid w:val="00B40398"/>
    <w:rsid w:val="00B52F93"/>
    <w:rsid w:val="00B54B14"/>
    <w:rsid w:val="00B5526D"/>
    <w:rsid w:val="00B5543A"/>
    <w:rsid w:val="00B5692D"/>
    <w:rsid w:val="00B62A96"/>
    <w:rsid w:val="00B63FCC"/>
    <w:rsid w:val="00B645C4"/>
    <w:rsid w:val="00B64E56"/>
    <w:rsid w:val="00B70BE3"/>
    <w:rsid w:val="00B73E2A"/>
    <w:rsid w:val="00B74938"/>
    <w:rsid w:val="00B7711C"/>
    <w:rsid w:val="00B83A83"/>
    <w:rsid w:val="00B858C2"/>
    <w:rsid w:val="00B86F25"/>
    <w:rsid w:val="00B95610"/>
    <w:rsid w:val="00B970D6"/>
    <w:rsid w:val="00B97590"/>
    <w:rsid w:val="00BA0BB8"/>
    <w:rsid w:val="00BA0C6D"/>
    <w:rsid w:val="00BA26C5"/>
    <w:rsid w:val="00BA27FD"/>
    <w:rsid w:val="00BA38CC"/>
    <w:rsid w:val="00BA5872"/>
    <w:rsid w:val="00BA5F2D"/>
    <w:rsid w:val="00BB10C1"/>
    <w:rsid w:val="00BB61E0"/>
    <w:rsid w:val="00BB7BEC"/>
    <w:rsid w:val="00BC018B"/>
    <w:rsid w:val="00BC06A9"/>
    <w:rsid w:val="00BD23DC"/>
    <w:rsid w:val="00BD261F"/>
    <w:rsid w:val="00BD3905"/>
    <w:rsid w:val="00BD4852"/>
    <w:rsid w:val="00BD4AA0"/>
    <w:rsid w:val="00BD4C61"/>
    <w:rsid w:val="00BD6EDE"/>
    <w:rsid w:val="00BE1D15"/>
    <w:rsid w:val="00BE3A29"/>
    <w:rsid w:val="00BE3CD8"/>
    <w:rsid w:val="00BE6E44"/>
    <w:rsid w:val="00BF0056"/>
    <w:rsid w:val="00BF3DD4"/>
    <w:rsid w:val="00C00A5D"/>
    <w:rsid w:val="00C036A6"/>
    <w:rsid w:val="00C03EAF"/>
    <w:rsid w:val="00C06589"/>
    <w:rsid w:val="00C15D9C"/>
    <w:rsid w:val="00C16859"/>
    <w:rsid w:val="00C16980"/>
    <w:rsid w:val="00C27B8E"/>
    <w:rsid w:val="00C329A9"/>
    <w:rsid w:val="00C444F5"/>
    <w:rsid w:val="00C449AC"/>
    <w:rsid w:val="00C45365"/>
    <w:rsid w:val="00C46ADF"/>
    <w:rsid w:val="00C54FFD"/>
    <w:rsid w:val="00C6246B"/>
    <w:rsid w:val="00C64E83"/>
    <w:rsid w:val="00C71949"/>
    <w:rsid w:val="00C86793"/>
    <w:rsid w:val="00C86AD3"/>
    <w:rsid w:val="00C87109"/>
    <w:rsid w:val="00C93BFA"/>
    <w:rsid w:val="00C96BB9"/>
    <w:rsid w:val="00CA0EF1"/>
    <w:rsid w:val="00CA1DC0"/>
    <w:rsid w:val="00CA2C5E"/>
    <w:rsid w:val="00CB0E38"/>
    <w:rsid w:val="00CB10CC"/>
    <w:rsid w:val="00CB64FD"/>
    <w:rsid w:val="00CC2442"/>
    <w:rsid w:val="00CC2571"/>
    <w:rsid w:val="00CC4060"/>
    <w:rsid w:val="00CC556F"/>
    <w:rsid w:val="00CC5EA9"/>
    <w:rsid w:val="00CC6F14"/>
    <w:rsid w:val="00CD04DF"/>
    <w:rsid w:val="00CD1721"/>
    <w:rsid w:val="00CD1A9D"/>
    <w:rsid w:val="00CD755F"/>
    <w:rsid w:val="00CE15B4"/>
    <w:rsid w:val="00CE2D7B"/>
    <w:rsid w:val="00CE2F8E"/>
    <w:rsid w:val="00CE357C"/>
    <w:rsid w:val="00CE61B9"/>
    <w:rsid w:val="00CF65B1"/>
    <w:rsid w:val="00D13119"/>
    <w:rsid w:val="00D14264"/>
    <w:rsid w:val="00D156A7"/>
    <w:rsid w:val="00D15763"/>
    <w:rsid w:val="00D20704"/>
    <w:rsid w:val="00D252F8"/>
    <w:rsid w:val="00D25325"/>
    <w:rsid w:val="00D30CF7"/>
    <w:rsid w:val="00D3305D"/>
    <w:rsid w:val="00D3546C"/>
    <w:rsid w:val="00D36116"/>
    <w:rsid w:val="00D41114"/>
    <w:rsid w:val="00D4175F"/>
    <w:rsid w:val="00D42BD6"/>
    <w:rsid w:val="00D44E11"/>
    <w:rsid w:val="00D4614C"/>
    <w:rsid w:val="00D477B6"/>
    <w:rsid w:val="00D50075"/>
    <w:rsid w:val="00D61E50"/>
    <w:rsid w:val="00D667B0"/>
    <w:rsid w:val="00D704BA"/>
    <w:rsid w:val="00D73BD6"/>
    <w:rsid w:val="00D74755"/>
    <w:rsid w:val="00D9233E"/>
    <w:rsid w:val="00D93E97"/>
    <w:rsid w:val="00D94FB2"/>
    <w:rsid w:val="00D96606"/>
    <w:rsid w:val="00D968D8"/>
    <w:rsid w:val="00D9793E"/>
    <w:rsid w:val="00DA2743"/>
    <w:rsid w:val="00DA6F15"/>
    <w:rsid w:val="00DB161C"/>
    <w:rsid w:val="00DB1D07"/>
    <w:rsid w:val="00DB2E17"/>
    <w:rsid w:val="00DB4F22"/>
    <w:rsid w:val="00DB5C2B"/>
    <w:rsid w:val="00DC0626"/>
    <w:rsid w:val="00DC4088"/>
    <w:rsid w:val="00DC734F"/>
    <w:rsid w:val="00DC774B"/>
    <w:rsid w:val="00DD07C9"/>
    <w:rsid w:val="00DE4368"/>
    <w:rsid w:val="00DE4FB4"/>
    <w:rsid w:val="00DF6F01"/>
    <w:rsid w:val="00DF7046"/>
    <w:rsid w:val="00E02C22"/>
    <w:rsid w:val="00E034B5"/>
    <w:rsid w:val="00E06000"/>
    <w:rsid w:val="00E076A5"/>
    <w:rsid w:val="00E077EA"/>
    <w:rsid w:val="00E0788B"/>
    <w:rsid w:val="00E13748"/>
    <w:rsid w:val="00E14948"/>
    <w:rsid w:val="00E16E76"/>
    <w:rsid w:val="00E16F57"/>
    <w:rsid w:val="00E17351"/>
    <w:rsid w:val="00E20B37"/>
    <w:rsid w:val="00E24E93"/>
    <w:rsid w:val="00E257C3"/>
    <w:rsid w:val="00E2665B"/>
    <w:rsid w:val="00E266BD"/>
    <w:rsid w:val="00E32B70"/>
    <w:rsid w:val="00E374F7"/>
    <w:rsid w:val="00E42CE1"/>
    <w:rsid w:val="00E440ED"/>
    <w:rsid w:val="00E47FD5"/>
    <w:rsid w:val="00E51231"/>
    <w:rsid w:val="00E52382"/>
    <w:rsid w:val="00E5415A"/>
    <w:rsid w:val="00E61DCA"/>
    <w:rsid w:val="00E64D1B"/>
    <w:rsid w:val="00E66695"/>
    <w:rsid w:val="00E70CE9"/>
    <w:rsid w:val="00E7158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6599"/>
    <w:rsid w:val="00EA7CD1"/>
    <w:rsid w:val="00EB27CB"/>
    <w:rsid w:val="00EC036C"/>
    <w:rsid w:val="00EC47A6"/>
    <w:rsid w:val="00ED00C7"/>
    <w:rsid w:val="00ED56B6"/>
    <w:rsid w:val="00ED676C"/>
    <w:rsid w:val="00EE27D5"/>
    <w:rsid w:val="00EE3B36"/>
    <w:rsid w:val="00EE3F38"/>
    <w:rsid w:val="00EE42DB"/>
    <w:rsid w:val="00EE545C"/>
    <w:rsid w:val="00EE6B00"/>
    <w:rsid w:val="00EF0FCC"/>
    <w:rsid w:val="00EF1ED8"/>
    <w:rsid w:val="00EF249B"/>
    <w:rsid w:val="00EF4FBC"/>
    <w:rsid w:val="00F01B1A"/>
    <w:rsid w:val="00F057DA"/>
    <w:rsid w:val="00F06C02"/>
    <w:rsid w:val="00F071F2"/>
    <w:rsid w:val="00F07732"/>
    <w:rsid w:val="00F2030E"/>
    <w:rsid w:val="00F20541"/>
    <w:rsid w:val="00F2628F"/>
    <w:rsid w:val="00F32DBD"/>
    <w:rsid w:val="00F348B6"/>
    <w:rsid w:val="00F35493"/>
    <w:rsid w:val="00F4116D"/>
    <w:rsid w:val="00F428FC"/>
    <w:rsid w:val="00F43AF5"/>
    <w:rsid w:val="00F47CB4"/>
    <w:rsid w:val="00F525EA"/>
    <w:rsid w:val="00F52B3D"/>
    <w:rsid w:val="00F52BFD"/>
    <w:rsid w:val="00F5434A"/>
    <w:rsid w:val="00F603C2"/>
    <w:rsid w:val="00F62ADD"/>
    <w:rsid w:val="00F66CED"/>
    <w:rsid w:val="00F66E4D"/>
    <w:rsid w:val="00F67841"/>
    <w:rsid w:val="00F70071"/>
    <w:rsid w:val="00F70971"/>
    <w:rsid w:val="00F70EE1"/>
    <w:rsid w:val="00F763AE"/>
    <w:rsid w:val="00F76B87"/>
    <w:rsid w:val="00F77516"/>
    <w:rsid w:val="00F77FDE"/>
    <w:rsid w:val="00F85FB9"/>
    <w:rsid w:val="00F9107B"/>
    <w:rsid w:val="00F94756"/>
    <w:rsid w:val="00F9568A"/>
    <w:rsid w:val="00F96EE3"/>
    <w:rsid w:val="00FA4056"/>
    <w:rsid w:val="00FB3069"/>
    <w:rsid w:val="00FB3CB0"/>
    <w:rsid w:val="00FB432F"/>
    <w:rsid w:val="00FC1D40"/>
    <w:rsid w:val="00FC29A8"/>
    <w:rsid w:val="00FC2B42"/>
    <w:rsid w:val="00FC2FB9"/>
    <w:rsid w:val="00FC5A7B"/>
    <w:rsid w:val="00FD0419"/>
    <w:rsid w:val="00FD0FEF"/>
    <w:rsid w:val="00FD2BE5"/>
    <w:rsid w:val="00FD2C53"/>
    <w:rsid w:val="00FE0420"/>
    <w:rsid w:val="00FE39E8"/>
    <w:rsid w:val="00FE3BE4"/>
    <w:rsid w:val="00FE5724"/>
    <w:rsid w:val="00FF071E"/>
    <w:rsid w:val="00FF3035"/>
    <w:rsid w:val="00FF4C4D"/>
    <w:rsid w:val="0D31F8C0"/>
    <w:rsid w:val="19B4F5B3"/>
    <w:rsid w:val="1FEC1C7B"/>
    <w:rsid w:val="2187ECDC"/>
    <w:rsid w:val="3E6B58D7"/>
    <w:rsid w:val="3EF5788B"/>
    <w:rsid w:val="5A21FF97"/>
    <w:rsid w:val="5DB076A6"/>
    <w:rsid w:val="6152869A"/>
    <w:rsid w:val="627C46C9"/>
    <w:rsid w:val="6418172A"/>
    <w:rsid w:val="6B3925E3"/>
    <w:rsid w:val="6C9A4D5A"/>
    <w:rsid w:val="75D1F8DB"/>
    <w:rsid w:val="773BBA11"/>
    <w:rsid w:val="7AA569FE"/>
    <w:rsid w:val="7AA5E973"/>
    <w:rsid w:val="7C413A5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colormru v:ext="edit" colors="#737373,#afafb0"/>
    </o:shapedefaults>
    <o:shapelayout v:ext="edit">
      <o:idmap v:ext="edit" data="2"/>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 w:type="paragraph" w:customStyle="1" w:styleId="a">
    <w:name w:val="英文"/>
    <w:basedOn w:val="Normal"/>
    <w:qFormat/>
    <w:rsid w:val="007920F6"/>
    <w:pPr>
      <w:widowControl w:val="0"/>
      <w:jc w:val="both"/>
    </w:pPr>
    <w:rPr>
      <w:rFonts w:ascii="Gadugi" w:eastAsia="Gadugi" w:hAnsi="Gadugi" w:cstheme="minorBidi"/>
      <w:kern w:val="2"/>
      <w:szCs w:val="22"/>
      <w:lang w:val="en-US" w:eastAsia="ja-JP" w:bidi="ar-SA"/>
    </w:rPr>
  </w:style>
  <w:style w:type="character" w:customStyle="1" w:styleId="cf01">
    <w:name w:val="cf01"/>
    <w:basedOn w:val="DefaultParagraphFont"/>
    <w:rsid w:val="007920F6"/>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19367">
      <w:bodyDiv w:val="1"/>
      <w:marLeft w:val="0"/>
      <w:marRight w:val="0"/>
      <w:marTop w:val="0"/>
      <w:marBottom w:val="0"/>
      <w:divBdr>
        <w:top w:val="none" w:sz="0" w:space="0" w:color="auto"/>
        <w:left w:val="none" w:sz="0" w:space="0" w:color="auto"/>
        <w:bottom w:val="none" w:sz="0" w:space="0" w:color="auto"/>
        <w:right w:val="none" w:sz="0" w:space="0" w:color="auto"/>
      </w:divBdr>
    </w:div>
    <w:div w:id="271668825">
      <w:bodyDiv w:val="1"/>
      <w:marLeft w:val="0"/>
      <w:marRight w:val="0"/>
      <w:marTop w:val="0"/>
      <w:marBottom w:val="0"/>
      <w:divBdr>
        <w:top w:val="none" w:sz="0" w:space="0" w:color="auto"/>
        <w:left w:val="none" w:sz="0" w:space="0" w:color="auto"/>
        <w:bottom w:val="none" w:sz="0" w:space="0" w:color="auto"/>
        <w:right w:val="none" w:sz="0" w:space="0" w:color="auto"/>
      </w:divBdr>
    </w:div>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725221861">
      <w:bodyDiv w:val="1"/>
      <w:marLeft w:val="0"/>
      <w:marRight w:val="0"/>
      <w:marTop w:val="0"/>
      <w:marBottom w:val="0"/>
      <w:divBdr>
        <w:top w:val="none" w:sz="0" w:space="0" w:color="auto"/>
        <w:left w:val="none" w:sz="0" w:space="0" w:color="auto"/>
        <w:bottom w:val="none" w:sz="0" w:space="0" w:color="auto"/>
        <w:right w:val="none" w:sz="0" w:space="0" w:color="auto"/>
      </w:divBdr>
    </w:div>
    <w:div w:id="869025388">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45981930">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071392515">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404521728">
      <w:bodyDiv w:val="1"/>
      <w:marLeft w:val="0"/>
      <w:marRight w:val="0"/>
      <w:marTop w:val="0"/>
      <w:marBottom w:val="0"/>
      <w:divBdr>
        <w:top w:val="none" w:sz="0" w:space="0" w:color="auto"/>
        <w:left w:val="none" w:sz="0" w:space="0" w:color="auto"/>
        <w:bottom w:val="none" w:sz="0" w:space="0" w:color="auto"/>
        <w:right w:val="none" w:sz="0" w:space="0" w:color="auto"/>
      </w:divBdr>
    </w:div>
    <w:div w:id="1496459963">
      <w:bodyDiv w:val="1"/>
      <w:marLeft w:val="0"/>
      <w:marRight w:val="0"/>
      <w:marTop w:val="0"/>
      <w:marBottom w:val="0"/>
      <w:divBdr>
        <w:top w:val="none" w:sz="0" w:space="0" w:color="auto"/>
        <w:left w:val="none" w:sz="0" w:space="0" w:color="auto"/>
        <w:bottom w:val="none" w:sz="0" w:space="0" w:color="auto"/>
        <w:right w:val="none" w:sz="0" w:space="0" w:color="auto"/>
      </w:divBdr>
      <w:divsChild>
        <w:div w:id="201720282">
          <w:marLeft w:val="0"/>
          <w:marRight w:val="0"/>
          <w:marTop w:val="0"/>
          <w:marBottom w:val="0"/>
          <w:divBdr>
            <w:top w:val="none" w:sz="0" w:space="0" w:color="auto"/>
            <w:left w:val="none" w:sz="0" w:space="0" w:color="auto"/>
            <w:bottom w:val="none" w:sz="0" w:space="0" w:color="auto"/>
            <w:right w:val="none" w:sz="0" w:space="0" w:color="auto"/>
          </w:divBdr>
        </w:div>
        <w:div w:id="71244259">
          <w:marLeft w:val="0"/>
          <w:marRight w:val="0"/>
          <w:marTop w:val="0"/>
          <w:marBottom w:val="0"/>
          <w:divBdr>
            <w:top w:val="none" w:sz="0" w:space="0" w:color="auto"/>
            <w:left w:val="none" w:sz="0" w:space="0" w:color="auto"/>
            <w:bottom w:val="none" w:sz="0" w:space="0" w:color="auto"/>
            <w:right w:val="none" w:sz="0" w:space="0" w:color="auto"/>
          </w:divBdr>
        </w:div>
        <w:div w:id="845168733">
          <w:marLeft w:val="0"/>
          <w:marRight w:val="0"/>
          <w:marTop w:val="0"/>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17460567">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keting.gce@gc.dent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c.dental/europe/en/member/log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60.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63F7-1535-40D8-BA6C-C2C78DA65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2560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dNA</Company>
  <LinksUpToDate>false</LinksUpToDate>
  <CharactersWithSpaces>2963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Taeleman, Liesbeth</cp:lastModifiedBy>
  <cp:revision>2</cp:revision>
  <cp:lastPrinted>2019-02-25T15:10:00Z</cp:lastPrinted>
  <dcterms:created xsi:type="dcterms:W3CDTF">2023-04-17T08:26:00Z</dcterms:created>
  <dcterms:modified xsi:type="dcterms:W3CDTF">2023-04-17T08:26:00Z</dcterms:modified>
</cp:coreProperties>
</file>