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94BB79B" w:rsidR="004C48D0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</w:rPr>
      </w:pPr>
      <w:r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Press release</w:t>
      </w:r>
    </w:p>
    <w:p w14:paraId="0C69B5D1" w14:textId="77777777" w:rsidR="00270FCD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</w:p>
    <w:p w14:paraId="44BB3312" w14:textId="24812F11" w:rsidR="004C48D0" w:rsidRPr="00270FCD" w:rsidRDefault="00E26DFB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  <w:proofErr w:type="spellStart"/>
      <w:r>
        <w:rPr>
          <w:rFonts w:ascii="Verdana" w:eastAsia="Verdana" w:hAnsi="Verdana" w:cs="Verdana"/>
          <w:color w:val="404040"/>
          <w:u w:val="single"/>
        </w:rPr>
        <w:t>Onlays</w:t>
      </w:r>
      <w:proofErr w:type="spellEnd"/>
      <w:r>
        <w:rPr>
          <w:rFonts w:ascii="Verdana" w:eastAsia="Verdana" w:hAnsi="Verdana" w:cs="Verdana"/>
          <w:color w:val="404040"/>
          <w:u w:val="single"/>
        </w:rPr>
        <w:t xml:space="preserve"> and overlays, from A to Z</w:t>
      </w:r>
    </w:p>
    <w:p w14:paraId="4CB4B907" w14:textId="77777777" w:rsidR="00270FCD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</w:p>
    <w:p w14:paraId="7861B3F1" w14:textId="5A4B731C" w:rsidR="004C48D0" w:rsidRPr="00997CA1" w:rsidRDefault="00492F65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  <w:r w:rsidRPr="00997CA1"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GC </w:t>
      </w:r>
      <w:r w:rsidR="00997CA1" w:rsidRPr="00997CA1"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focuses on </w:t>
      </w:r>
      <w:r w:rsidR="00997CA1">
        <w:rPr>
          <w:rFonts w:ascii="Verdana" w:hAnsi="Verdana"/>
          <w:b/>
          <w:bCs/>
          <w:color w:val="404040"/>
          <w:sz w:val="28"/>
          <w:szCs w:val="28"/>
          <w:u w:color="404040"/>
        </w:rPr>
        <w:t>durable and minimally invasive restorations in an efficient way</w:t>
      </w:r>
    </w:p>
    <w:p w14:paraId="400AC2CB" w14:textId="77777777" w:rsidR="007D7D19" w:rsidRDefault="007D7D19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</w:rPr>
      </w:pPr>
    </w:p>
    <w:p w14:paraId="27066EA6" w14:textId="5C699F66" w:rsidR="00A65A6F" w:rsidRDefault="00B04612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</w:rPr>
      </w:pPr>
      <w:r w:rsidRPr="0097782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In recent years, there </w:t>
      </w:r>
      <w:r w:rsid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>has been</w:t>
      </w:r>
      <w:r w:rsidRPr="0097782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a clear trend in dentistry towards minimally invasive restorations, saving as much tooth tissue as possible. In </w:t>
      </w:r>
      <w:r w:rsidR="00977829" w:rsidRPr="0097782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most </w:t>
      </w:r>
      <w:r w:rsidRPr="0097782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cases, this is achieved through direct restorations. However, </w:t>
      </w:r>
      <w:r w:rsidR="00BB5D11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sometimes </w:t>
      </w:r>
      <w:r w:rsidRPr="00977829">
        <w:rPr>
          <w:rFonts w:ascii="Verdana" w:eastAsia="Verdana" w:hAnsi="Verdana" w:cs="Verdana"/>
          <w:color w:val="404040"/>
          <w:sz w:val="20"/>
          <w:szCs w:val="20"/>
          <w:u w:color="404040"/>
        </w:rPr>
        <w:t>it’s necessary to</w:t>
      </w:r>
      <w:r w:rsidR="00977829" w:rsidRPr="0097782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restore in an indirect way. Whereas in the past, this often meant that a lot of tooth tissue had to be sacrificed to place a crown, partial restorations such as </w:t>
      </w:r>
      <w:proofErr w:type="spellStart"/>
      <w:r w:rsidR="00977829" w:rsidRPr="00977829">
        <w:rPr>
          <w:rFonts w:ascii="Verdana" w:eastAsia="Verdana" w:hAnsi="Verdana" w:cs="Verdana"/>
          <w:color w:val="404040"/>
          <w:sz w:val="20"/>
          <w:szCs w:val="20"/>
          <w:u w:color="404040"/>
        </w:rPr>
        <w:t>onlays</w:t>
      </w:r>
      <w:proofErr w:type="spellEnd"/>
      <w:r w:rsidR="00977829" w:rsidRPr="0097782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and overlays have gained popularity because of there minimally invasive nature. </w:t>
      </w:r>
    </w:p>
    <w:p w14:paraId="5E5B2870" w14:textId="4AC37243" w:rsidR="007D7D19" w:rsidRPr="00977829" w:rsidRDefault="007D7D19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</w:rPr>
      </w:pPr>
      <w:r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At GC, the importance of minimum intervention has always been a cornerstone of the company’s values. </w:t>
      </w:r>
    </w:p>
    <w:p w14:paraId="4CE6B3DF" w14:textId="4EDBDE39" w:rsidR="007D7D19" w:rsidRPr="007D7D19" w:rsidRDefault="00B04612" w:rsidP="007D7D19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</w:rPr>
      </w:pPr>
      <w:r>
        <w:rPr>
          <w:rFonts w:ascii="Verdana" w:eastAsia="Verdana" w:hAnsi="Verdana" w:cs="Verdana"/>
          <w:color w:val="404040"/>
          <w:sz w:val="20"/>
          <w:szCs w:val="20"/>
          <w:u w:color="404040"/>
        </w:rPr>
        <w:t>From preparation to luting, the clinic</w:t>
      </w:r>
      <w:r w:rsid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>i</w:t>
      </w:r>
      <w:r>
        <w:rPr>
          <w:rFonts w:ascii="Verdana" w:eastAsia="Verdana" w:hAnsi="Verdana" w:cs="Verdana"/>
          <w:color w:val="404040"/>
          <w:sz w:val="20"/>
          <w:szCs w:val="20"/>
          <w:u w:color="404040"/>
        </w:rPr>
        <w:t>a</w:t>
      </w:r>
      <w:r w:rsid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>n</w:t>
      </w:r>
      <w:r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is facing some challenges in each step. </w:t>
      </w:r>
      <w:r w:rsid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>Therefore, we will provide</w:t>
      </w:r>
      <w:r w:rsidR="007D7D19" w:rsidRP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a range of educational materials</w:t>
      </w:r>
      <w:r w:rsidR="0001042E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that have been composed in collaboration with renowned clinicians.</w:t>
      </w:r>
      <w:r w:rsidR="007D7D19" w:rsidRP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</w:t>
      </w:r>
    </w:p>
    <w:p w14:paraId="498F5CDC" w14:textId="00E43067" w:rsidR="007D7D19" w:rsidRPr="007D7D19" w:rsidRDefault="007D7D19" w:rsidP="007D7D19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</w:rPr>
      </w:pPr>
      <w:r w:rsidRP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"We </w:t>
      </w:r>
      <w:r>
        <w:rPr>
          <w:rFonts w:ascii="Verdana" w:eastAsia="Verdana" w:hAnsi="Verdana" w:cs="Verdana"/>
          <w:color w:val="404040"/>
          <w:sz w:val="20"/>
          <w:szCs w:val="20"/>
          <w:u w:color="404040"/>
        </w:rPr>
        <w:t>want to</w:t>
      </w:r>
      <w:r w:rsidRP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provide dentists with the knowledge and resources they need to make informed decisions </w:t>
      </w:r>
      <w:r w:rsidR="0080482A">
        <w:rPr>
          <w:rFonts w:ascii="Verdana" w:eastAsia="Verdana" w:hAnsi="Verdana" w:cs="Verdana"/>
          <w:color w:val="404040"/>
          <w:sz w:val="20"/>
          <w:szCs w:val="20"/>
          <w:u w:color="404040"/>
        </w:rPr>
        <w:t>when placing</w:t>
      </w:r>
      <w:r w:rsidRP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</w:t>
      </w:r>
      <w:proofErr w:type="spellStart"/>
      <w:r w:rsidRP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>onlays</w:t>
      </w:r>
      <w:proofErr w:type="spellEnd"/>
      <w:r w:rsidRP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and overlays," said </w:t>
      </w:r>
      <w:r>
        <w:rPr>
          <w:rFonts w:ascii="Verdana" w:eastAsia="Verdana" w:hAnsi="Verdana" w:cs="Verdana"/>
          <w:color w:val="404040"/>
          <w:sz w:val="20"/>
          <w:szCs w:val="20"/>
          <w:u w:color="404040"/>
        </w:rPr>
        <w:t>Laetitia Lavoix</w:t>
      </w:r>
      <w:r w:rsidRP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, </w:t>
      </w:r>
      <w:r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General Manager </w:t>
      </w:r>
      <w:r w:rsidR="0049147A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Marketing </w:t>
      </w:r>
      <w:r>
        <w:rPr>
          <w:rFonts w:ascii="Verdana" w:eastAsia="Verdana" w:hAnsi="Verdana" w:cs="Verdana"/>
          <w:color w:val="404040"/>
          <w:sz w:val="20"/>
          <w:szCs w:val="20"/>
          <w:u w:color="404040"/>
        </w:rPr>
        <w:t>at GC Europe</w:t>
      </w:r>
      <w:r w:rsidRP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. "These restorations offer many benefits, and we believe that by </w:t>
      </w:r>
      <w:r w:rsidR="0001042E">
        <w:rPr>
          <w:rFonts w:ascii="Verdana" w:eastAsia="Verdana" w:hAnsi="Verdana" w:cs="Verdana"/>
          <w:color w:val="404040"/>
          <w:sz w:val="20"/>
          <w:szCs w:val="20"/>
          <w:u w:color="404040"/>
        </w:rPr>
        <w:t>informing</w:t>
      </w:r>
      <w:r w:rsidR="0001042E" w:rsidRP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</w:t>
      </w:r>
      <w:r w:rsidRP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>dentists</w:t>
      </w:r>
      <w:r w:rsidR="00BB5D11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well</w:t>
      </w:r>
      <w:r w:rsidRP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, we can help them provide </w:t>
      </w:r>
      <w:r>
        <w:rPr>
          <w:rFonts w:ascii="Verdana" w:eastAsia="Verdana" w:hAnsi="Verdana" w:cs="Verdana"/>
          <w:color w:val="404040"/>
          <w:sz w:val="20"/>
          <w:szCs w:val="20"/>
          <w:u w:color="404040"/>
        </w:rPr>
        <w:t>the best c</w:t>
      </w:r>
      <w:r w:rsidRP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>are for their patients."</w:t>
      </w:r>
    </w:p>
    <w:p w14:paraId="000C5BFD" w14:textId="77777777" w:rsidR="007D7D19" w:rsidRDefault="007D7D19" w:rsidP="007D7D19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</w:rPr>
      </w:pPr>
    </w:p>
    <w:p w14:paraId="179DC009" w14:textId="2866CE6A" w:rsidR="00206A13" w:rsidRDefault="007D7D19" w:rsidP="003C021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For more information about </w:t>
      </w:r>
      <w:proofErr w:type="spellStart"/>
      <w:r w:rsidRP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>onlays</w:t>
      </w:r>
      <w:proofErr w:type="spellEnd"/>
      <w:r w:rsidRP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and overlays, or to learn more about </w:t>
      </w:r>
      <w:r>
        <w:rPr>
          <w:rFonts w:ascii="Verdana" w:eastAsia="Verdana" w:hAnsi="Verdana" w:cs="Verdana"/>
          <w:color w:val="404040"/>
          <w:sz w:val="20"/>
          <w:szCs w:val="20"/>
          <w:u w:color="404040"/>
        </w:rPr>
        <w:t>GC</w:t>
      </w:r>
      <w:r w:rsidRP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's </w:t>
      </w:r>
      <w:r>
        <w:rPr>
          <w:rFonts w:ascii="Verdana" w:eastAsia="Verdana" w:hAnsi="Verdana" w:cs="Verdana"/>
          <w:color w:val="404040"/>
          <w:sz w:val="20"/>
          <w:szCs w:val="20"/>
          <w:u w:color="404040"/>
        </w:rPr>
        <w:t>product range for this type of restorations</w:t>
      </w:r>
      <w:r w:rsidRPr="007D7D19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, visit </w:t>
      </w:r>
      <w:hyperlink r:id="rId6" w:history="1">
        <w:r w:rsidR="003C0211" w:rsidRPr="00FD7360">
          <w:rPr>
            <w:rStyle w:val="Hyperlink"/>
            <w:rFonts w:ascii="Verdana" w:hAnsi="Verdana"/>
            <w:sz w:val="20"/>
            <w:szCs w:val="20"/>
          </w:rPr>
          <w:t>https://campaigns-gceurope.com/indirect-restorative-preparation</w:t>
        </w:r>
      </w:hyperlink>
      <w:r w:rsidR="003C0211">
        <w:rPr>
          <w:rFonts w:ascii="Verdana" w:hAnsi="Verdana"/>
          <w:sz w:val="20"/>
          <w:szCs w:val="20"/>
        </w:rPr>
        <w:t xml:space="preserve"> </w:t>
      </w:r>
    </w:p>
    <w:p w14:paraId="0B0972CE" w14:textId="77777777" w:rsidR="003C0211" w:rsidRPr="004A245C" w:rsidRDefault="003C0211" w:rsidP="003C0211">
      <w:pPr>
        <w:spacing w:line="360" w:lineRule="auto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  <w:bookmarkStart w:id="0" w:name="_GoBack"/>
      <w:bookmarkEnd w:id="0"/>
    </w:p>
    <w:p w14:paraId="34A9CF65" w14:textId="1A67B52A" w:rsidR="00C12E8E" w:rsidRPr="009C1D99" w:rsidRDefault="00C12E8E" w:rsidP="00C12E8E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GC Europe N.V.</w:t>
      </w:r>
    </w:p>
    <w:p w14:paraId="71863812" w14:textId="77777777" w:rsidR="00C12E8E" w:rsidRPr="009C1D99" w:rsidRDefault="00C12E8E" w:rsidP="00C12E8E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Interleuvenlaan</w:t>
      </w:r>
      <w:proofErr w:type="spellEnd"/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 33</w:t>
      </w:r>
    </w:p>
    <w:p w14:paraId="452202D6" w14:textId="77777777" w:rsidR="00C12E8E" w:rsidRPr="009C1D99" w:rsidRDefault="00C12E8E" w:rsidP="00C12E8E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44D3AA60" w14:textId="6EC948AB" w:rsidR="00C12E8E" w:rsidRDefault="00C12E8E" w:rsidP="00C12E8E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+32.16.74.10.00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</w:r>
    </w:p>
    <w:p w14:paraId="3AF5C46E" w14:textId="408D2A99" w:rsidR="00567F3E" w:rsidRPr="009C1D99" w:rsidRDefault="00567F3E" w:rsidP="00C12E8E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lastRenderedPageBreak/>
        <w:t>https://www.gc.dental/europe</w:t>
      </w:r>
    </w:p>
    <w:p w14:paraId="17B68DE6" w14:textId="602A8AD3" w:rsidR="000A485C" w:rsidRPr="009C1D99" w:rsidRDefault="000A485C" w:rsidP="00C12E8E">
      <w:pPr>
        <w:pStyle w:val="NormalWeb"/>
        <w:spacing w:before="0" w:after="0"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fr-FR"/>
        </w:rPr>
      </w:pPr>
      <w:proofErr w:type="spellStart"/>
      <w:r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info.gce@gc.dental</w:t>
      </w:r>
      <w:proofErr w:type="spellEnd"/>
    </w:p>
    <w:p w14:paraId="70407860" w14:textId="4D219152" w:rsidR="004C48D0" w:rsidRDefault="004C48D0">
      <w:pPr>
        <w:widowControl w:val="0"/>
        <w:ind w:left="108" w:hanging="108"/>
        <w:jc w:val="both"/>
        <w:rPr>
          <w:lang w:val="fr-FR"/>
        </w:rPr>
      </w:pPr>
    </w:p>
    <w:p w14:paraId="4489D452" w14:textId="3BA0EDB5" w:rsidR="00BB5D11" w:rsidRPr="003042DF" w:rsidRDefault="00BB5D11">
      <w:pPr>
        <w:widowControl w:val="0"/>
        <w:ind w:left="108" w:hanging="108"/>
        <w:jc w:val="both"/>
        <w:rPr>
          <w:lang w:val="fr-FR"/>
        </w:rPr>
      </w:pPr>
      <w:r>
        <w:rPr>
          <w:noProof/>
        </w:rPr>
        <w:drawing>
          <wp:inline distT="0" distB="0" distL="0" distR="0" wp14:anchorId="399B9EC5" wp14:editId="340EFB5A">
            <wp:extent cx="4992370" cy="33280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37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D11" w:rsidRPr="003042DF">
      <w:headerReference w:type="default" r:id="rId8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AB7A5" w14:textId="77777777" w:rsidR="00CC6660" w:rsidRDefault="00CC6660">
      <w:r>
        <w:separator/>
      </w:r>
    </w:p>
  </w:endnote>
  <w:endnote w:type="continuationSeparator" w:id="0">
    <w:p w14:paraId="1DD01948" w14:textId="77777777" w:rsidR="00CC6660" w:rsidRDefault="00CC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1694B" w14:textId="77777777" w:rsidR="00CC6660" w:rsidRDefault="00CC6660">
      <w:r>
        <w:separator/>
      </w:r>
    </w:p>
  </w:footnote>
  <w:footnote w:type="continuationSeparator" w:id="0">
    <w:p w14:paraId="01083FB6" w14:textId="77777777" w:rsidR="00CC6660" w:rsidRDefault="00CC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group w14:anchorId="20E03608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1042E"/>
    <w:rsid w:val="000207F2"/>
    <w:rsid w:val="00022CFD"/>
    <w:rsid w:val="00045DA8"/>
    <w:rsid w:val="000578B1"/>
    <w:rsid w:val="000800FA"/>
    <w:rsid w:val="000861F8"/>
    <w:rsid w:val="000A485C"/>
    <w:rsid w:val="000A7D73"/>
    <w:rsid w:val="000C3B2B"/>
    <w:rsid w:val="000E4999"/>
    <w:rsid w:val="00106786"/>
    <w:rsid w:val="00107638"/>
    <w:rsid w:val="00112618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4426"/>
    <w:rsid w:val="002C389F"/>
    <w:rsid w:val="003042DF"/>
    <w:rsid w:val="00312F6E"/>
    <w:rsid w:val="00315091"/>
    <w:rsid w:val="00321DE6"/>
    <w:rsid w:val="00325206"/>
    <w:rsid w:val="00327168"/>
    <w:rsid w:val="00390C9F"/>
    <w:rsid w:val="003B1417"/>
    <w:rsid w:val="003B4C34"/>
    <w:rsid w:val="003C0211"/>
    <w:rsid w:val="003C645C"/>
    <w:rsid w:val="003D5E25"/>
    <w:rsid w:val="003F1B6F"/>
    <w:rsid w:val="00412841"/>
    <w:rsid w:val="004413E2"/>
    <w:rsid w:val="00444A98"/>
    <w:rsid w:val="0049147A"/>
    <w:rsid w:val="00492F65"/>
    <w:rsid w:val="00495DD2"/>
    <w:rsid w:val="004A245C"/>
    <w:rsid w:val="004C48D0"/>
    <w:rsid w:val="004D0FBF"/>
    <w:rsid w:val="004D3B6C"/>
    <w:rsid w:val="00502C6F"/>
    <w:rsid w:val="0052480D"/>
    <w:rsid w:val="00552443"/>
    <w:rsid w:val="00567F3E"/>
    <w:rsid w:val="00572892"/>
    <w:rsid w:val="00587CDE"/>
    <w:rsid w:val="005D1861"/>
    <w:rsid w:val="005E7894"/>
    <w:rsid w:val="00610AAC"/>
    <w:rsid w:val="00614BAD"/>
    <w:rsid w:val="00616F42"/>
    <w:rsid w:val="0063721E"/>
    <w:rsid w:val="00642020"/>
    <w:rsid w:val="00657BB0"/>
    <w:rsid w:val="0066042E"/>
    <w:rsid w:val="006C68FF"/>
    <w:rsid w:val="0072441C"/>
    <w:rsid w:val="00737C03"/>
    <w:rsid w:val="00775ABD"/>
    <w:rsid w:val="00776B7A"/>
    <w:rsid w:val="00776E54"/>
    <w:rsid w:val="007D7D19"/>
    <w:rsid w:val="007E0547"/>
    <w:rsid w:val="007E41A8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A304BF"/>
    <w:rsid w:val="00A65A6F"/>
    <w:rsid w:val="00A7156F"/>
    <w:rsid w:val="00A7746D"/>
    <w:rsid w:val="00A844B5"/>
    <w:rsid w:val="00AC77C3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4617"/>
    <w:rsid w:val="00C12E8E"/>
    <w:rsid w:val="00C60B64"/>
    <w:rsid w:val="00CA5DBB"/>
    <w:rsid w:val="00CC6660"/>
    <w:rsid w:val="00D21359"/>
    <w:rsid w:val="00D33936"/>
    <w:rsid w:val="00DB50BD"/>
    <w:rsid w:val="00DC1238"/>
    <w:rsid w:val="00DD4ADD"/>
    <w:rsid w:val="00DF3946"/>
    <w:rsid w:val="00E00439"/>
    <w:rsid w:val="00E23C42"/>
    <w:rsid w:val="00E26DFB"/>
    <w:rsid w:val="00E561B3"/>
    <w:rsid w:val="00E60E82"/>
    <w:rsid w:val="00E675E8"/>
    <w:rsid w:val="00E767CA"/>
    <w:rsid w:val="00E833B6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mpaigns-gceurope.com/indirect-restorative-preparatio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2</cp:revision>
  <cp:lastPrinted>2020-01-21T15:04:00Z</cp:lastPrinted>
  <dcterms:created xsi:type="dcterms:W3CDTF">2023-06-27T07:21:00Z</dcterms:created>
  <dcterms:modified xsi:type="dcterms:W3CDTF">2023-06-27T07:21:00Z</dcterms:modified>
</cp:coreProperties>
</file>