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18CF19" w14:textId="794BB79B" w:rsidR="004C48D0" w:rsidRPr="00F7183E" w:rsidRDefault="00A304BF">
      <w:pPr>
        <w:spacing w:line="360" w:lineRule="auto"/>
        <w:ind w:right="497"/>
        <w:jc w:val="right"/>
        <w:rPr>
          <w:rFonts w:ascii="Verdana" w:eastAsia="Verdana" w:hAnsi="Verdana" w:cs="Verdana"/>
          <w:b/>
          <w:bCs/>
          <w:color w:val="404040"/>
          <w:sz w:val="30"/>
          <w:szCs w:val="30"/>
          <w:u w:val="single" w:color="404040"/>
          <w:lang w:val="en-GB"/>
        </w:rPr>
      </w:pPr>
      <w:r w:rsidRPr="00F7183E">
        <w:rPr>
          <w:rFonts w:ascii="Verdana" w:hAnsi="Verdana"/>
          <w:b/>
          <w:bCs/>
          <w:color w:val="404040"/>
          <w:sz w:val="30"/>
          <w:szCs w:val="30"/>
          <w:u w:val="single" w:color="404040"/>
          <w:lang w:val="en-GB"/>
        </w:rPr>
        <w:t>Press release</w:t>
      </w:r>
    </w:p>
    <w:p w14:paraId="0C69B5D1" w14:textId="77777777" w:rsidR="00270FCD" w:rsidRPr="00F7183E" w:rsidRDefault="00270FCD">
      <w:pPr>
        <w:spacing w:line="360" w:lineRule="auto"/>
        <w:jc w:val="both"/>
        <w:rPr>
          <w:rFonts w:ascii="Verdana" w:eastAsia="Verdana" w:hAnsi="Verdana" w:cs="Verdana"/>
          <w:color w:val="404040"/>
          <w:u w:val="single"/>
          <w:lang w:val="en-GB"/>
        </w:rPr>
      </w:pPr>
    </w:p>
    <w:p w14:paraId="44BB3312" w14:textId="25602C9C" w:rsidR="004C48D0" w:rsidRPr="00F7183E" w:rsidRDefault="000064DE">
      <w:pPr>
        <w:spacing w:line="360" w:lineRule="auto"/>
        <w:jc w:val="both"/>
        <w:rPr>
          <w:rFonts w:ascii="Verdana" w:eastAsia="Verdana" w:hAnsi="Verdana" w:cs="Verdana"/>
          <w:color w:val="404040"/>
          <w:u w:val="single"/>
          <w:lang w:val="en-GB"/>
        </w:rPr>
      </w:pPr>
      <w:r w:rsidRPr="00F7183E">
        <w:rPr>
          <w:rFonts w:ascii="Verdana" w:eastAsia="Verdana" w:hAnsi="Verdana" w:cs="Verdana"/>
          <w:color w:val="404040"/>
          <w:u w:val="single"/>
          <w:lang w:val="en-GB"/>
        </w:rPr>
        <w:t xml:space="preserve">Initial </w:t>
      </w:r>
      <w:proofErr w:type="spellStart"/>
      <w:r w:rsidRPr="00F7183E">
        <w:rPr>
          <w:rFonts w:ascii="Verdana" w:eastAsia="Verdana" w:hAnsi="Verdana" w:cs="Verdana"/>
          <w:color w:val="404040"/>
          <w:u w:val="single"/>
          <w:lang w:val="en-GB"/>
        </w:rPr>
        <w:t>LiSi</w:t>
      </w:r>
      <w:proofErr w:type="spellEnd"/>
      <w:r w:rsidRPr="00F7183E">
        <w:rPr>
          <w:rFonts w:ascii="Verdana" w:eastAsia="Verdana" w:hAnsi="Verdana" w:cs="Verdana"/>
          <w:color w:val="404040"/>
          <w:u w:val="single"/>
          <w:lang w:val="en-GB"/>
        </w:rPr>
        <w:t xml:space="preserve"> Block </w:t>
      </w:r>
      <w:r w:rsidR="00AE06AA" w:rsidRPr="00F7183E">
        <w:rPr>
          <w:rFonts w:ascii="Verdana" w:eastAsia="Verdana" w:hAnsi="Verdana" w:cs="Verdana"/>
          <w:color w:val="404040"/>
          <w:u w:val="single"/>
          <w:lang w:val="en-GB"/>
        </w:rPr>
        <w:t>Wom</w:t>
      </w:r>
      <w:r w:rsidR="00F7183E" w:rsidRPr="00F7183E">
        <w:rPr>
          <w:rFonts w:ascii="Verdana" w:eastAsia="Verdana" w:hAnsi="Verdana" w:cs="Verdana"/>
          <w:color w:val="404040"/>
          <w:u w:val="single"/>
          <w:lang w:val="en-GB"/>
        </w:rPr>
        <w:t>e</w:t>
      </w:r>
      <w:r w:rsidR="00AE06AA" w:rsidRPr="00F7183E">
        <w:rPr>
          <w:rFonts w:ascii="Verdana" w:eastAsia="Verdana" w:hAnsi="Verdana" w:cs="Verdana"/>
          <w:color w:val="404040"/>
          <w:u w:val="single"/>
          <w:lang w:val="en-GB"/>
        </w:rPr>
        <w:t xml:space="preserve">n </w:t>
      </w:r>
      <w:r w:rsidRPr="00F7183E">
        <w:rPr>
          <w:rFonts w:ascii="Verdana" w:eastAsia="Verdana" w:hAnsi="Verdana" w:cs="Verdana"/>
          <w:color w:val="404040"/>
          <w:u w:val="single"/>
          <w:lang w:val="en-GB"/>
        </w:rPr>
        <w:t>A</w:t>
      </w:r>
      <w:r w:rsidR="00AE06AA" w:rsidRPr="00F7183E">
        <w:rPr>
          <w:rFonts w:ascii="Verdana" w:eastAsia="Verdana" w:hAnsi="Verdana" w:cs="Verdana"/>
          <w:color w:val="404040"/>
          <w:u w:val="single"/>
          <w:lang w:val="en-GB"/>
        </w:rPr>
        <w:t xml:space="preserve">mbassadors </w:t>
      </w:r>
      <w:r w:rsidRPr="00F7183E">
        <w:rPr>
          <w:rFonts w:ascii="Verdana" w:eastAsia="Verdana" w:hAnsi="Verdana" w:cs="Verdana"/>
          <w:color w:val="404040"/>
          <w:u w:val="single"/>
          <w:lang w:val="en-GB"/>
        </w:rPr>
        <w:t>M</w:t>
      </w:r>
      <w:r w:rsidR="00AE06AA" w:rsidRPr="00F7183E">
        <w:rPr>
          <w:rFonts w:ascii="Verdana" w:eastAsia="Verdana" w:hAnsi="Verdana" w:cs="Verdana"/>
          <w:color w:val="404040"/>
          <w:u w:val="single"/>
          <w:lang w:val="en-GB"/>
        </w:rPr>
        <w:t>eeting</w:t>
      </w:r>
    </w:p>
    <w:p w14:paraId="4CB4B907" w14:textId="77777777" w:rsidR="00270FCD" w:rsidRPr="00353BAE" w:rsidRDefault="00270FCD">
      <w:pPr>
        <w:spacing w:line="360" w:lineRule="auto"/>
        <w:jc w:val="both"/>
        <w:rPr>
          <w:rFonts w:ascii="Verdana" w:hAnsi="Verdana"/>
          <w:b/>
          <w:bCs/>
          <w:color w:val="404040"/>
          <w:sz w:val="22"/>
          <w:szCs w:val="22"/>
          <w:u w:color="404040"/>
          <w:lang w:val="en-GB"/>
        </w:rPr>
      </w:pPr>
    </w:p>
    <w:p w14:paraId="7861B3F1" w14:textId="716F1688" w:rsidR="004C48D0" w:rsidRPr="00F7183E" w:rsidRDefault="00F7183E" w:rsidP="0072441C">
      <w:pPr>
        <w:spacing w:line="360" w:lineRule="auto"/>
        <w:jc w:val="both"/>
        <w:rPr>
          <w:rFonts w:ascii="Verdana" w:hAnsi="Verdana"/>
          <w:b/>
          <w:bCs/>
          <w:color w:val="404040"/>
          <w:sz w:val="28"/>
          <w:szCs w:val="28"/>
          <w:u w:color="404040"/>
          <w:lang w:val="en-GB"/>
        </w:rPr>
      </w:pPr>
      <w:r w:rsidRPr="00F7183E">
        <w:rPr>
          <w:rFonts w:ascii="Verdana" w:hAnsi="Verdana"/>
          <w:b/>
          <w:bCs/>
          <w:color w:val="404040"/>
          <w:sz w:val="28"/>
          <w:szCs w:val="28"/>
          <w:u w:color="404040"/>
          <w:lang w:val="en-GB"/>
        </w:rPr>
        <w:t>Women experts</w:t>
      </w:r>
      <w:r w:rsidR="00896D2E" w:rsidRPr="00F7183E">
        <w:rPr>
          <w:rFonts w:ascii="Verdana" w:hAnsi="Verdana"/>
          <w:b/>
          <w:bCs/>
          <w:color w:val="404040"/>
          <w:sz w:val="28"/>
          <w:szCs w:val="28"/>
          <w:u w:color="404040"/>
          <w:lang w:val="en-GB"/>
        </w:rPr>
        <w:t xml:space="preserve"> in dentistry e</w:t>
      </w:r>
      <w:r w:rsidR="005D6F36" w:rsidRPr="00F7183E">
        <w:rPr>
          <w:rFonts w:ascii="Verdana" w:hAnsi="Verdana"/>
          <w:b/>
          <w:bCs/>
          <w:color w:val="404040"/>
          <w:sz w:val="28"/>
          <w:szCs w:val="28"/>
          <w:u w:color="404040"/>
          <w:lang w:val="en-GB"/>
        </w:rPr>
        <w:t xml:space="preserve">xplore the </w:t>
      </w:r>
      <w:r w:rsidR="00896D2E" w:rsidRPr="00F7183E">
        <w:rPr>
          <w:rFonts w:ascii="Verdana" w:hAnsi="Verdana"/>
          <w:b/>
          <w:bCs/>
          <w:color w:val="404040"/>
          <w:sz w:val="28"/>
          <w:szCs w:val="28"/>
          <w:u w:color="404040"/>
          <w:lang w:val="en-GB"/>
        </w:rPr>
        <w:t>potential</w:t>
      </w:r>
      <w:r w:rsidR="005D6F36" w:rsidRPr="00F7183E">
        <w:rPr>
          <w:rFonts w:ascii="Verdana" w:hAnsi="Verdana"/>
          <w:b/>
          <w:bCs/>
          <w:color w:val="404040"/>
          <w:sz w:val="28"/>
          <w:szCs w:val="28"/>
          <w:u w:color="404040"/>
          <w:lang w:val="en-GB"/>
        </w:rPr>
        <w:t xml:space="preserve"> of Initial </w:t>
      </w:r>
      <w:proofErr w:type="spellStart"/>
      <w:r w:rsidR="005D6F36" w:rsidRPr="00F7183E">
        <w:rPr>
          <w:rFonts w:ascii="Verdana" w:hAnsi="Verdana"/>
          <w:b/>
          <w:bCs/>
          <w:color w:val="404040"/>
          <w:sz w:val="28"/>
          <w:szCs w:val="28"/>
          <w:u w:color="404040"/>
          <w:lang w:val="en-GB"/>
        </w:rPr>
        <w:t>LiSi</w:t>
      </w:r>
      <w:proofErr w:type="spellEnd"/>
      <w:r w:rsidR="005D6F36" w:rsidRPr="00F7183E">
        <w:rPr>
          <w:rFonts w:ascii="Verdana" w:hAnsi="Verdana"/>
          <w:b/>
          <w:bCs/>
          <w:color w:val="404040"/>
          <w:sz w:val="28"/>
          <w:szCs w:val="28"/>
          <w:u w:color="404040"/>
          <w:lang w:val="en-GB"/>
        </w:rPr>
        <w:t xml:space="preserve"> Block</w:t>
      </w:r>
    </w:p>
    <w:p w14:paraId="400AC2CB" w14:textId="77777777" w:rsidR="007D7D19" w:rsidRPr="00F7183E" w:rsidRDefault="007D7D19" w:rsidP="00A65A6F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</w:pPr>
    </w:p>
    <w:p w14:paraId="282188E8" w14:textId="7FC82C1A" w:rsidR="005D6F36" w:rsidRPr="00F7183E" w:rsidRDefault="005D6F36" w:rsidP="005D6F36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</w:pP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Leuven, Belgium 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–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on the 1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vertAlign w:val="superscript"/>
          <w:lang w:val="en-GB"/>
        </w:rPr>
        <w:t>st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and 2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vertAlign w:val="superscript"/>
          <w:lang w:val="en-GB"/>
        </w:rPr>
        <w:t>nd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of Jun</w:t>
      </w:r>
      <w:r w:rsidR="001B2078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e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,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leading women in the field of dentistry gathered for the Women Ambassador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s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Meeting, focusing on the latest advancements in 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CAD/CAM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dentistry. The meeting specifically </w:t>
      </w:r>
      <w:proofErr w:type="spellStart"/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centered</w:t>
      </w:r>
      <w:proofErr w:type="spellEnd"/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around Initial </w:t>
      </w:r>
      <w:proofErr w:type="spellStart"/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LiSi</w:t>
      </w:r>
      <w:proofErr w:type="spellEnd"/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Block and aimed to foster knowledge and exchange and generate ideas for future research.</w:t>
      </w:r>
    </w:p>
    <w:p w14:paraId="2BCA04A6" w14:textId="77777777" w:rsidR="00FC687B" w:rsidRDefault="00F7183E" w:rsidP="002F6D9A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</w:pP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With interactive sessions and hands-on workshops, participants could delve into the distinct advantages of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lithium disilicate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and gain practical insights, igniting enthusiasm among participants. Initial </w:t>
      </w:r>
      <w:proofErr w:type="spellStart"/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LiSi</w:t>
      </w:r>
      <w:proofErr w:type="spellEnd"/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Block, a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fully crystallised 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lithium disilicate CAD/CAM block known among users for its exceptional, lifelike opalescence and precise fit, was found suitable for many different clinical scenarios.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Moreover, it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responds to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an important matter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of women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professionals as it helps to save time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.</w:t>
      </w:r>
    </w:p>
    <w:p w14:paraId="572D6641" w14:textId="71036F19" w:rsidR="001B2078" w:rsidRDefault="001B2078" w:rsidP="00FC687B">
      <w:pPr>
        <w:spacing w:before="120"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</w:pP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"</w:t>
      </w:r>
      <w:r w:rsidRPr="00F7183E">
        <w:rPr>
          <w:rFonts w:ascii="Verdana" w:hAnsi="Verdana"/>
          <w:sz w:val="20"/>
          <w:szCs w:val="20"/>
          <w:lang w:val="en-GB"/>
        </w:rPr>
        <w:t>With the f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eminization of dentistry, there is an increased need for female role models</w:t>
      </w:r>
      <w:r w:rsidR="00F7183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, i</w:t>
      </w:r>
      <w:r w:rsidR="00F7183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n particular in </w:t>
      </w:r>
      <w:r w:rsidR="00F7183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digital dentistry</w:t>
      </w:r>
      <w:r w:rsidR="00F7183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, where women are </w:t>
      </w:r>
      <w:r w:rsidR="00F7183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underrepresented</w:t>
      </w:r>
      <w:r w:rsidR="00F7183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in podium presence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" said Earta Lauka, Product Manager at GC Europe. "This event has not only allowed to explore the potential of Initial </w:t>
      </w:r>
      <w:proofErr w:type="spellStart"/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LiSi</w:t>
      </w:r>
      <w:proofErr w:type="spellEnd"/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Block but also facilitated an empowering environment where women in </w:t>
      </w:r>
      <w:r w:rsid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digital 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dentistry can exchange knowledge, support one another, and pave the way for future advancements."</w:t>
      </w:r>
    </w:p>
    <w:p w14:paraId="33DE9FC2" w14:textId="00EF9A96" w:rsidR="00F7183E" w:rsidRDefault="00F65264" w:rsidP="002F6D9A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</w:pP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Participants were heartened after the 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“Ask your voice” 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workshop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of g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uest speaker Marie </w:t>
      </w:r>
      <w:proofErr w:type="spellStart"/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Terese</w:t>
      </w:r>
      <w:proofErr w:type="spellEnd"/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</w:t>
      </w:r>
      <w:proofErr w:type="spellStart"/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Letorney</w:t>
      </w:r>
      <w:proofErr w:type="spellEnd"/>
      <w:r w:rsidR="00A113AF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, wh</w:t>
      </w:r>
      <w:r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o </w:t>
      </w:r>
      <w:r w:rsid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taught how the</w:t>
      </w:r>
      <w:r w:rsidR="00F7183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voice and </w:t>
      </w:r>
      <w:r w:rsid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persona </w:t>
      </w:r>
      <w:r w:rsidR="00353BA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can be</w:t>
      </w:r>
      <w:r w:rsid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used</w:t>
      </w:r>
      <w:r w:rsidR="00353BA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for</w:t>
      </w:r>
      <w:r w:rsidR="00F7183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an executive and leading presence.</w:t>
      </w:r>
    </w:p>
    <w:p w14:paraId="14E2D339" w14:textId="7C800673" w:rsidR="005D6F36" w:rsidRPr="00F7183E" w:rsidRDefault="005D6F36" w:rsidP="00FC687B">
      <w:pPr>
        <w:spacing w:before="120"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</w:pP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As participants returned to their practices armed with newfound knowledge and inspiration, the ripple effects of this gathering are poised to 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explore future collaborations</w:t>
      </w:r>
      <w:r w:rsidR="001B2078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, </w:t>
      </w:r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provide mutual </w:t>
      </w:r>
      <w:proofErr w:type="gramStart"/>
      <w:r w:rsidR="002F6D9A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support</w:t>
      </w:r>
      <w:proofErr w:type="gramEnd"/>
      <w:r w:rsidR="001B2078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and give a unique platform to the strong inspiring </w:t>
      </w:r>
      <w:r w:rsid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women</w:t>
      </w:r>
      <w:r w:rsidR="001B2078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who will shape the future of dentistry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.</w:t>
      </w:r>
    </w:p>
    <w:p w14:paraId="5F584C7C" w14:textId="77777777" w:rsidR="005D6F36" w:rsidRPr="00F7183E" w:rsidRDefault="005D6F36" w:rsidP="005D6F36">
      <w:pPr>
        <w:spacing w:line="360" w:lineRule="auto"/>
        <w:jc w:val="both"/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</w:pPr>
    </w:p>
    <w:p w14:paraId="145F90A4" w14:textId="1CBAEC69" w:rsidR="00C12E8E" w:rsidRPr="00F7183E" w:rsidRDefault="007D7D19" w:rsidP="00981F33">
      <w:pPr>
        <w:spacing w:line="360" w:lineRule="auto"/>
        <w:jc w:val="both"/>
        <w:rPr>
          <w:rFonts w:ascii="Verdana" w:hAnsi="Verdana"/>
          <w:sz w:val="20"/>
          <w:szCs w:val="20"/>
          <w:lang w:val="en-GB"/>
        </w:rPr>
      </w:pP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lastRenderedPageBreak/>
        <w:t xml:space="preserve">For more information about </w:t>
      </w:r>
      <w:r w:rsidR="005D6F36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Initial </w:t>
      </w:r>
      <w:proofErr w:type="spellStart"/>
      <w:r w:rsidR="005D6F36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>LiSi</w:t>
      </w:r>
      <w:proofErr w:type="spellEnd"/>
      <w:r w:rsidR="005D6F36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 Block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, </w:t>
      </w:r>
      <w:r w:rsidR="006075BE"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please </w:t>
      </w:r>
      <w:r w:rsidRPr="00F7183E">
        <w:rPr>
          <w:rFonts w:ascii="Verdana" w:eastAsia="Verdana" w:hAnsi="Verdana" w:cs="Verdana"/>
          <w:color w:val="404040"/>
          <w:sz w:val="20"/>
          <w:szCs w:val="20"/>
          <w:u w:color="404040"/>
          <w:lang w:val="en-GB"/>
        </w:rPr>
        <w:t xml:space="preserve">visit </w:t>
      </w:r>
      <w:r w:rsidR="006075BE" w:rsidRPr="00F7183E">
        <w:rPr>
          <w:rFonts w:ascii="Verdana" w:hAnsi="Verdana"/>
          <w:sz w:val="20"/>
          <w:szCs w:val="20"/>
          <w:lang w:val="en-GB"/>
        </w:rPr>
        <w:t>campaigns-gceurope.com/initial-</w:t>
      </w:r>
      <w:proofErr w:type="spellStart"/>
      <w:r w:rsidR="006075BE" w:rsidRPr="00F7183E">
        <w:rPr>
          <w:rFonts w:ascii="Verdana" w:hAnsi="Verdana"/>
          <w:sz w:val="20"/>
          <w:szCs w:val="20"/>
          <w:lang w:val="en-GB"/>
        </w:rPr>
        <w:t>lisi</w:t>
      </w:r>
      <w:proofErr w:type="spellEnd"/>
      <w:r w:rsidR="006075BE" w:rsidRPr="00F7183E">
        <w:rPr>
          <w:rFonts w:ascii="Verdana" w:hAnsi="Verdana"/>
          <w:sz w:val="20"/>
          <w:szCs w:val="20"/>
          <w:lang w:val="en-GB"/>
        </w:rPr>
        <w:t>-block/</w:t>
      </w:r>
    </w:p>
    <w:p w14:paraId="179DC009" w14:textId="77777777" w:rsidR="00206A13" w:rsidRPr="00F7183E" w:rsidRDefault="00206A13" w:rsidP="00C12E8E">
      <w:pPr>
        <w:spacing w:line="360" w:lineRule="auto"/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n-GB"/>
        </w:rPr>
      </w:pPr>
    </w:p>
    <w:p w14:paraId="34A9CF65" w14:textId="1A67B52A" w:rsidR="00C12E8E" w:rsidRPr="00F7183E" w:rsidRDefault="00C12E8E" w:rsidP="00C12E8E">
      <w:pPr>
        <w:spacing w:line="360" w:lineRule="auto"/>
        <w:rPr>
          <w:rFonts w:ascii="Verdana" w:eastAsia="Verdana" w:hAnsi="Verdana" w:cs="Verdana"/>
          <w:bCs/>
          <w:color w:val="464646"/>
          <w:spacing w:val="5"/>
          <w:kern w:val="28"/>
          <w:sz w:val="22"/>
          <w:szCs w:val="22"/>
          <w:u w:color="464646"/>
          <w:lang w:val="en-GB"/>
        </w:rPr>
      </w:pPr>
      <w:r w:rsidRPr="00F7183E">
        <w:rPr>
          <w:rFonts w:ascii="Verdana" w:hAnsi="Verdana"/>
          <w:bCs/>
          <w:color w:val="464646"/>
          <w:spacing w:val="5"/>
          <w:kern w:val="28"/>
          <w:sz w:val="22"/>
          <w:szCs w:val="22"/>
          <w:u w:color="464646"/>
          <w:lang w:val="en-GB"/>
        </w:rPr>
        <w:t>GC Europe N.V.</w:t>
      </w:r>
    </w:p>
    <w:p w14:paraId="71863812" w14:textId="77777777" w:rsidR="00C12E8E" w:rsidRPr="00F7183E" w:rsidRDefault="00C12E8E" w:rsidP="00C12E8E">
      <w:pPr>
        <w:spacing w:line="360" w:lineRule="auto"/>
        <w:rPr>
          <w:rFonts w:ascii="Verdana" w:eastAsia="Verdana" w:hAnsi="Verdana" w:cs="Verdana"/>
          <w:color w:val="464646"/>
          <w:spacing w:val="5"/>
          <w:kern w:val="28"/>
          <w:sz w:val="22"/>
          <w:szCs w:val="22"/>
          <w:u w:color="464646"/>
          <w:lang w:val="en-GB"/>
        </w:rPr>
      </w:pPr>
      <w:proofErr w:type="spellStart"/>
      <w:r w:rsidRPr="00F7183E">
        <w:rPr>
          <w:rFonts w:ascii="Verdana" w:hAnsi="Verdana"/>
          <w:color w:val="464646"/>
          <w:spacing w:val="5"/>
          <w:kern w:val="28"/>
          <w:sz w:val="22"/>
          <w:szCs w:val="22"/>
          <w:u w:color="464646"/>
          <w:lang w:val="en-GB"/>
        </w:rPr>
        <w:t>Interleuvenlaan</w:t>
      </w:r>
      <w:proofErr w:type="spellEnd"/>
      <w:r w:rsidRPr="00F7183E">
        <w:rPr>
          <w:rFonts w:ascii="Verdana" w:hAnsi="Verdana"/>
          <w:color w:val="464646"/>
          <w:spacing w:val="5"/>
          <w:kern w:val="28"/>
          <w:sz w:val="22"/>
          <w:szCs w:val="22"/>
          <w:u w:color="464646"/>
          <w:lang w:val="en-GB"/>
        </w:rPr>
        <w:t xml:space="preserve"> 33</w:t>
      </w:r>
    </w:p>
    <w:p w14:paraId="452202D6" w14:textId="77777777" w:rsidR="00C12E8E" w:rsidRPr="00F7183E" w:rsidRDefault="00C12E8E" w:rsidP="00C12E8E">
      <w:pPr>
        <w:spacing w:line="360" w:lineRule="auto"/>
        <w:rPr>
          <w:rFonts w:ascii="Verdana" w:eastAsia="Verdana" w:hAnsi="Verdana" w:cs="Verdana"/>
          <w:color w:val="464646"/>
          <w:spacing w:val="5"/>
          <w:kern w:val="28"/>
          <w:sz w:val="22"/>
          <w:szCs w:val="22"/>
          <w:u w:color="464646"/>
          <w:lang w:val="en-GB"/>
        </w:rPr>
      </w:pPr>
      <w:r w:rsidRPr="00F7183E">
        <w:rPr>
          <w:rFonts w:ascii="Verdana" w:hAnsi="Verdana"/>
          <w:color w:val="464646"/>
          <w:spacing w:val="5"/>
          <w:kern w:val="28"/>
          <w:sz w:val="22"/>
          <w:szCs w:val="22"/>
          <w:u w:color="464646"/>
          <w:lang w:val="en-GB"/>
        </w:rPr>
        <w:t>3001 Leuven</w:t>
      </w:r>
    </w:p>
    <w:p w14:paraId="44D3AA60" w14:textId="6EC948AB" w:rsidR="00C12E8E" w:rsidRPr="00F7183E" w:rsidRDefault="00C12E8E" w:rsidP="00C12E8E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rPr>
          <w:rFonts w:ascii="Verdana" w:hAnsi="Verdana"/>
          <w:color w:val="464646"/>
          <w:spacing w:val="5"/>
          <w:kern w:val="28"/>
          <w:sz w:val="22"/>
          <w:szCs w:val="22"/>
          <w:u w:color="464646"/>
          <w:lang w:val="en-GB"/>
        </w:rPr>
      </w:pPr>
      <w:r w:rsidRPr="00F7183E">
        <w:rPr>
          <w:rFonts w:ascii="Verdana" w:hAnsi="Verdana"/>
          <w:color w:val="464646"/>
          <w:spacing w:val="5"/>
          <w:kern w:val="28"/>
          <w:sz w:val="22"/>
          <w:szCs w:val="22"/>
          <w:u w:color="464646"/>
          <w:lang w:val="en-GB"/>
        </w:rPr>
        <w:t>+32.16.74.10.00</w:t>
      </w:r>
      <w:r w:rsidRPr="00F7183E">
        <w:rPr>
          <w:rFonts w:ascii="Verdana" w:hAnsi="Verdana"/>
          <w:color w:val="464646"/>
          <w:spacing w:val="5"/>
          <w:kern w:val="28"/>
          <w:sz w:val="22"/>
          <w:szCs w:val="22"/>
          <w:u w:color="464646"/>
          <w:lang w:val="en-GB"/>
        </w:rPr>
        <w:tab/>
      </w:r>
    </w:p>
    <w:p w14:paraId="3AF5C46E" w14:textId="22EE3240" w:rsidR="00567F3E" w:rsidRPr="00F7183E" w:rsidRDefault="00567F3E" w:rsidP="00C12E8E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rPr>
          <w:rFonts w:ascii="Verdana" w:eastAsia="Verdana" w:hAnsi="Verdana" w:cs="Verdana"/>
          <w:color w:val="464646"/>
          <w:spacing w:val="5"/>
          <w:kern w:val="28"/>
          <w:sz w:val="22"/>
          <w:szCs w:val="22"/>
          <w:u w:color="464646"/>
          <w:lang w:val="en-GB"/>
        </w:rPr>
      </w:pPr>
      <w:r w:rsidRPr="00F7183E">
        <w:rPr>
          <w:rFonts w:ascii="Verdana" w:hAnsi="Verdana"/>
          <w:color w:val="464646"/>
          <w:spacing w:val="5"/>
          <w:kern w:val="28"/>
          <w:sz w:val="22"/>
          <w:szCs w:val="22"/>
          <w:u w:color="464646"/>
          <w:lang w:val="en-GB"/>
        </w:rPr>
        <w:t>www.gc.dental/europe</w:t>
      </w:r>
    </w:p>
    <w:p w14:paraId="17B68DE6" w14:textId="602A8AD3" w:rsidR="000A485C" w:rsidRPr="00F7183E" w:rsidRDefault="000A485C" w:rsidP="00C12E8E">
      <w:pPr>
        <w:pStyle w:val="NormalWeb"/>
        <w:spacing w:before="0" w:after="0" w:line="360" w:lineRule="auto"/>
        <w:ind w:right="459"/>
        <w:rPr>
          <w:rFonts w:ascii="Verdana" w:eastAsia="Verdana" w:hAnsi="Verdana" w:cs="Verdana"/>
          <w:color w:val="464646"/>
          <w:sz w:val="22"/>
          <w:szCs w:val="22"/>
          <w:u w:color="464646"/>
          <w:lang w:val="en-GB"/>
        </w:rPr>
      </w:pPr>
      <w:proofErr w:type="spellStart"/>
      <w:r w:rsidRPr="00F7183E">
        <w:rPr>
          <w:rFonts w:ascii="Verdana" w:hAnsi="Verdana"/>
          <w:color w:val="464646"/>
          <w:spacing w:val="5"/>
          <w:kern w:val="28"/>
          <w:sz w:val="22"/>
          <w:szCs w:val="22"/>
          <w:u w:color="464646"/>
          <w:lang w:val="en-GB"/>
        </w:rPr>
        <w:t>info.gce@gc.dental</w:t>
      </w:r>
      <w:proofErr w:type="spellEnd"/>
    </w:p>
    <w:p w14:paraId="70407860" w14:textId="4D219152" w:rsidR="004C48D0" w:rsidRPr="00F7183E" w:rsidRDefault="004C48D0">
      <w:pPr>
        <w:widowControl w:val="0"/>
        <w:ind w:left="108" w:hanging="108"/>
        <w:jc w:val="both"/>
        <w:rPr>
          <w:lang w:val="en-GB"/>
        </w:rPr>
      </w:pPr>
    </w:p>
    <w:p w14:paraId="4489D452" w14:textId="2F032533" w:rsidR="00BB5D11" w:rsidRPr="00F7183E" w:rsidRDefault="001B2078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drawing>
          <wp:inline distT="0" distB="0" distL="0" distR="0" wp14:anchorId="2402A082" wp14:editId="0ED7846A">
            <wp:extent cx="4992370" cy="37452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00CB" w14:textId="4C65FE8D" w:rsidR="00F65264" w:rsidRDefault="00F65264">
      <w:pPr>
        <w:widowControl w:val="0"/>
        <w:ind w:left="108" w:hanging="108"/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98CC042" wp14:editId="41D448B6">
            <wp:extent cx="4992370" cy="3744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F43D" w14:textId="35FDA454" w:rsidR="00896D2E" w:rsidRPr="00F7183E" w:rsidRDefault="00896D2E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drawing>
          <wp:inline distT="0" distB="0" distL="0" distR="0" wp14:anchorId="6F933B6C" wp14:editId="32A8735D">
            <wp:extent cx="4979670" cy="3735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FE47" w14:textId="1A589862" w:rsidR="001B2078" w:rsidRPr="00F7183E" w:rsidRDefault="001B2078">
      <w:pPr>
        <w:widowControl w:val="0"/>
        <w:ind w:left="108" w:hanging="108"/>
        <w:jc w:val="both"/>
        <w:rPr>
          <w:lang w:val="en-GB"/>
        </w:rPr>
      </w:pPr>
      <w:r w:rsidRPr="00F7183E">
        <w:rPr>
          <w:noProof/>
          <w:lang w:val="en-GB"/>
        </w:rPr>
        <w:lastRenderedPageBreak/>
        <w:drawing>
          <wp:inline distT="0" distB="0" distL="0" distR="0" wp14:anchorId="7C316396" wp14:editId="30224D7B">
            <wp:extent cx="4972685" cy="3728085"/>
            <wp:effectExtent l="0" t="63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268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078" w:rsidRPr="00F7183E">
      <w:headerReference w:type="default" r:id="rId11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AB7A5" w14:textId="77777777" w:rsidR="00CC6660" w:rsidRDefault="00CC6660">
      <w:r>
        <w:separator/>
      </w:r>
    </w:p>
  </w:endnote>
  <w:endnote w:type="continuationSeparator" w:id="0">
    <w:p w14:paraId="1DD01948" w14:textId="77777777" w:rsidR="00CC6660" w:rsidRDefault="00CC6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1694B" w14:textId="77777777" w:rsidR="00CC6660" w:rsidRDefault="00CC6660">
      <w:r>
        <w:separator/>
      </w:r>
    </w:p>
  </w:footnote>
  <w:footnote w:type="continuationSeparator" w:id="0">
    <w:p w14:paraId="01083FB6" w14:textId="77777777" w:rsidR="00CC6660" w:rsidRDefault="00CC6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isplayBackgroundShape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DA8"/>
    <w:rsid w:val="000578B1"/>
    <w:rsid w:val="000800FA"/>
    <w:rsid w:val="000861F8"/>
    <w:rsid w:val="000A485C"/>
    <w:rsid w:val="000A7D73"/>
    <w:rsid w:val="000C3B2B"/>
    <w:rsid w:val="000E4999"/>
    <w:rsid w:val="00106786"/>
    <w:rsid w:val="00107638"/>
    <w:rsid w:val="00112618"/>
    <w:rsid w:val="0016511A"/>
    <w:rsid w:val="00167D45"/>
    <w:rsid w:val="00176AEF"/>
    <w:rsid w:val="001B2078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4426"/>
    <w:rsid w:val="002A6DA1"/>
    <w:rsid w:val="002C389F"/>
    <w:rsid w:val="002F6D9A"/>
    <w:rsid w:val="003042DF"/>
    <w:rsid w:val="00312F6E"/>
    <w:rsid w:val="00315091"/>
    <w:rsid w:val="00321DE6"/>
    <w:rsid w:val="00325206"/>
    <w:rsid w:val="00327168"/>
    <w:rsid w:val="00353BAE"/>
    <w:rsid w:val="00390C9F"/>
    <w:rsid w:val="003B1417"/>
    <w:rsid w:val="003B4C34"/>
    <w:rsid w:val="003C645C"/>
    <w:rsid w:val="003D5E25"/>
    <w:rsid w:val="003F1B6F"/>
    <w:rsid w:val="00412841"/>
    <w:rsid w:val="004413E2"/>
    <w:rsid w:val="00444A98"/>
    <w:rsid w:val="0049147A"/>
    <w:rsid w:val="00492F65"/>
    <w:rsid w:val="00495DD2"/>
    <w:rsid w:val="004A245C"/>
    <w:rsid w:val="004C48D0"/>
    <w:rsid w:val="004D0FBF"/>
    <w:rsid w:val="004D3B6C"/>
    <w:rsid w:val="00502C6F"/>
    <w:rsid w:val="0052480D"/>
    <w:rsid w:val="00552443"/>
    <w:rsid w:val="00567F3E"/>
    <w:rsid w:val="00572892"/>
    <w:rsid w:val="00587CDE"/>
    <w:rsid w:val="005D1861"/>
    <w:rsid w:val="005D6F36"/>
    <w:rsid w:val="005E7894"/>
    <w:rsid w:val="006075BE"/>
    <w:rsid w:val="00610AAC"/>
    <w:rsid w:val="00614BAD"/>
    <w:rsid w:val="00616F42"/>
    <w:rsid w:val="0063721E"/>
    <w:rsid w:val="00642020"/>
    <w:rsid w:val="00657BB0"/>
    <w:rsid w:val="0066042E"/>
    <w:rsid w:val="006C68FF"/>
    <w:rsid w:val="0072441C"/>
    <w:rsid w:val="00737C03"/>
    <w:rsid w:val="00775ABD"/>
    <w:rsid w:val="00776B7A"/>
    <w:rsid w:val="00776E54"/>
    <w:rsid w:val="007D7D19"/>
    <w:rsid w:val="007E0547"/>
    <w:rsid w:val="007E41A8"/>
    <w:rsid w:val="0080482A"/>
    <w:rsid w:val="00807AFC"/>
    <w:rsid w:val="00821D97"/>
    <w:rsid w:val="00850425"/>
    <w:rsid w:val="008663A4"/>
    <w:rsid w:val="00867C29"/>
    <w:rsid w:val="008753D9"/>
    <w:rsid w:val="00881F99"/>
    <w:rsid w:val="00896D2E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A113AF"/>
    <w:rsid w:val="00A304BF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80A18"/>
    <w:rsid w:val="00B85591"/>
    <w:rsid w:val="00BB5D11"/>
    <w:rsid w:val="00BD4617"/>
    <w:rsid w:val="00C12E8E"/>
    <w:rsid w:val="00C60B64"/>
    <w:rsid w:val="00CA5DBB"/>
    <w:rsid w:val="00CC6660"/>
    <w:rsid w:val="00D21359"/>
    <w:rsid w:val="00D33936"/>
    <w:rsid w:val="00DB50BD"/>
    <w:rsid w:val="00DC1238"/>
    <w:rsid w:val="00DD4ADD"/>
    <w:rsid w:val="00DF3946"/>
    <w:rsid w:val="00E00439"/>
    <w:rsid w:val="00E23C42"/>
    <w:rsid w:val="00E26DFB"/>
    <w:rsid w:val="00E561B3"/>
    <w:rsid w:val="00E60E82"/>
    <w:rsid w:val="00E675E8"/>
    <w:rsid w:val="00E767CA"/>
    <w:rsid w:val="00E833B6"/>
    <w:rsid w:val="00ED2B9D"/>
    <w:rsid w:val="00ED59B2"/>
    <w:rsid w:val="00F65264"/>
    <w:rsid w:val="00F7183E"/>
    <w:rsid w:val="00F966A1"/>
    <w:rsid w:val="00FB5078"/>
    <w:rsid w:val="00FC687B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B6252-04A5-4902-8345-D9D327B48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318</Words>
  <Characters>1819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Van Ende, Annelies</cp:lastModifiedBy>
  <cp:revision>2</cp:revision>
  <cp:lastPrinted>2020-01-21T15:04:00Z</cp:lastPrinted>
  <dcterms:created xsi:type="dcterms:W3CDTF">2023-06-07T09:25:00Z</dcterms:created>
  <dcterms:modified xsi:type="dcterms:W3CDTF">2023-06-07T09:25:00Z</dcterms:modified>
</cp:coreProperties>
</file>