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4E18CF19" w14:textId="794BB79B" w:rsidR="004C48D0" w:rsidRPr="00A41244" w:rsidRDefault="00A304BF">
      <w:pPr>
        <w:spacing w:line="360" w:lineRule="auto"/>
        <w:ind w:right="497"/>
        <w:jc w:val="right"/>
        <w:rPr>
          <w:rFonts w:ascii="Calibri" w:eastAsia="Verdana" w:hAnsi="Calibri" w:cs="Calibri"/>
          <w:b/>
          <w:bCs/>
          <w:color w:val="auto"/>
          <w:sz w:val="30"/>
          <w:szCs w:val="30"/>
          <w:u w:val="single" w:color="404040"/>
        </w:rPr>
      </w:pPr>
      <w:r w:rsidRPr="00A41244">
        <w:rPr>
          <w:rFonts w:ascii="Calibri" w:hAnsi="Calibri" w:cs="Calibri"/>
          <w:b/>
          <w:bCs/>
          <w:color w:val="auto"/>
          <w:sz w:val="30"/>
          <w:szCs w:val="30"/>
          <w:u w:val="single" w:color="404040"/>
        </w:rPr>
        <w:t>Press release</w:t>
      </w:r>
    </w:p>
    <w:p w14:paraId="0A77948B" w14:textId="77777777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  <w:u w:val="single"/>
        </w:rPr>
      </w:pPr>
      <w:proofErr w:type="spellStart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>Každý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>si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>zaslouží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  <w:u w:val="single"/>
        </w:rPr>
        <w:t>úsměv</w:t>
      </w:r>
      <w:proofErr w:type="spellEnd"/>
    </w:p>
    <w:p w14:paraId="288A60CE" w14:textId="77777777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5FB07D2D" w14:textId="77777777" w:rsidR="00CD6564" w:rsidRPr="002D6063" w:rsidRDefault="00CD6564" w:rsidP="00CD6564">
      <w:pPr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Nové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iniciativy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společnosti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GC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na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podporu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postižených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zubařů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po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ničivém</w:t>
      </w:r>
      <w:proofErr w:type="spellEnd"/>
      <w:r w:rsidRPr="002D6063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b/>
          <w:bCs/>
          <w:sz w:val="22"/>
          <w:szCs w:val="22"/>
        </w:rPr>
        <w:t>zemětřesení</w:t>
      </w:r>
      <w:proofErr w:type="spellEnd"/>
    </w:p>
    <w:p w14:paraId="10BF05FC" w14:textId="77777777" w:rsidR="00CD6564" w:rsidRPr="002D6063" w:rsidRDefault="00CD6564" w:rsidP="00CD6564">
      <w:pPr>
        <w:rPr>
          <w:rFonts w:ascii="Calibri" w:hAnsi="Calibri" w:cs="Calibri"/>
          <w:sz w:val="22"/>
          <w:szCs w:val="22"/>
        </w:rPr>
      </w:pPr>
    </w:p>
    <w:p w14:paraId="0B5557D6" w14:textId="7D7F12B6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r w:rsidRPr="002D6063">
        <w:rPr>
          <w:rFonts w:ascii="Calibri" w:hAnsi="Calibri" w:cs="Calibri"/>
          <w:color w:val="auto"/>
          <w:sz w:val="22"/>
          <w:szCs w:val="22"/>
        </w:rPr>
        <w:t xml:space="preserve">V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důsledku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ničivého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zemětřesení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které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zasáhlo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gramStart"/>
      <w:r w:rsidRPr="002D6063">
        <w:rPr>
          <w:rFonts w:ascii="Calibri" w:hAnsi="Calibri" w:cs="Calibri"/>
          <w:color w:val="auto"/>
          <w:sz w:val="22"/>
          <w:szCs w:val="22"/>
        </w:rPr>
        <w:t>6.února</w:t>
      </w:r>
      <w:proofErr w:type="gramEnd"/>
      <w:r w:rsidRPr="002D6063">
        <w:rPr>
          <w:rFonts w:ascii="Calibri" w:hAnsi="Calibri" w:cs="Calibri"/>
          <w:color w:val="auto"/>
          <w:sz w:val="22"/>
          <w:szCs w:val="22"/>
        </w:rPr>
        <w:t xml:space="preserve"> 2023 oblast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Turecka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Sýrie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rozšířilo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GC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podporu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postiženým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komunitám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. Pan Makoto Nakao,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předseda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GC International,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paní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Makiko Nakao,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prezidentka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Foundation Nakao for Worldwide Oral Health a pan Josef Richter, COO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prezident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GC Europe,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nedávno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podnikli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zdvořilostní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návštěvu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Turecka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čímž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potvrdili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důležitý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závazek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="0047632B">
        <w:rPr>
          <w:rFonts w:ascii="Calibri" w:hAnsi="Calibri" w:cs="Calibri"/>
          <w:color w:val="auto"/>
          <w:sz w:val="22"/>
          <w:szCs w:val="22"/>
        </w:rPr>
        <w:t>maximální</w:t>
      </w:r>
      <w:proofErr w:type="spellEnd"/>
      <w:r w:rsidR="0047632B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podpory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proofErr w:type="gramStart"/>
      <w:r w:rsidRPr="002D6063">
        <w:rPr>
          <w:rFonts w:ascii="Calibri" w:hAnsi="Calibri" w:cs="Calibri"/>
          <w:color w:val="auto"/>
          <w:sz w:val="22"/>
          <w:szCs w:val="22"/>
        </w:rPr>
        <w:t>naplnění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společenské</w:t>
      </w:r>
      <w:proofErr w:type="spellEnd"/>
      <w:proofErr w:type="gram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odpovědnosti</w:t>
      </w:r>
      <w:proofErr w:type="spellEnd"/>
      <w:r w:rsidR="0047632B">
        <w:rPr>
          <w:rFonts w:ascii="Calibri" w:hAnsi="Calibri" w:cs="Calibri"/>
          <w:color w:val="auto"/>
          <w:sz w:val="22"/>
          <w:szCs w:val="22"/>
        </w:rPr>
        <w:t xml:space="preserve"> ze </w:t>
      </w:r>
      <w:proofErr w:type="spellStart"/>
      <w:r w:rsidR="0047632B">
        <w:rPr>
          <w:rFonts w:ascii="Calibri" w:hAnsi="Calibri" w:cs="Calibri"/>
          <w:color w:val="auto"/>
          <w:sz w:val="22"/>
          <w:szCs w:val="22"/>
        </w:rPr>
        <w:t>strany</w:t>
      </w:r>
      <w:proofErr w:type="spellEnd"/>
      <w:r w:rsidR="0047632B">
        <w:rPr>
          <w:rFonts w:ascii="Calibri" w:hAnsi="Calibri" w:cs="Calibri"/>
          <w:color w:val="auto"/>
          <w:sz w:val="22"/>
          <w:szCs w:val="22"/>
        </w:rPr>
        <w:t xml:space="preserve"> GC</w:t>
      </w:r>
      <w:r w:rsidRPr="002D6063">
        <w:rPr>
          <w:rFonts w:ascii="Calibri" w:hAnsi="Calibri" w:cs="Calibri"/>
          <w:color w:val="auto"/>
          <w:sz w:val="22"/>
          <w:szCs w:val="22"/>
        </w:rPr>
        <w:t>.</w:t>
      </w:r>
    </w:p>
    <w:p w14:paraId="64176490" w14:textId="77777777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7079CE83" w14:textId="77777777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Během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jejich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návštěvy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dne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3.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července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panu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Tariku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Ismenovi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prezidentovi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Turecké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asociace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zubního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lékařství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předán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poukaz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s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darem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produktů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v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hodnotě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100 000 EUR. Pan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Ismeni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vyjádřil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své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hluboké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uznání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iniciativám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pomoci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ze </w:t>
      </w:r>
      <w:proofErr w:type="spellStart"/>
      <w:proofErr w:type="gramStart"/>
      <w:r w:rsidRPr="002D6063">
        <w:rPr>
          <w:rFonts w:ascii="Calibri" w:hAnsi="Calibri" w:cs="Calibri"/>
          <w:color w:val="auto"/>
          <w:sz w:val="22"/>
          <w:szCs w:val="22"/>
        </w:rPr>
        <w:t>strany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 GC</w:t>
      </w:r>
      <w:proofErr w:type="gramEnd"/>
      <w:r w:rsidRPr="002D6063">
        <w:rPr>
          <w:rFonts w:ascii="Calibri" w:hAnsi="Calibri" w:cs="Calibri"/>
          <w:color w:val="auto"/>
          <w:sz w:val="22"/>
          <w:szCs w:val="22"/>
        </w:rPr>
        <w:t>.</w:t>
      </w:r>
    </w:p>
    <w:p w14:paraId="0BF46E81" w14:textId="687FDB0B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r w:rsidRPr="002D6063">
        <w:rPr>
          <w:rFonts w:ascii="Calibri" w:hAnsi="Calibri" w:cs="Calibri"/>
          <w:color w:val="auto"/>
          <w:sz w:val="22"/>
          <w:szCs w:val="22"/>
        </w:rPr>
        <w:t xml:space="preserve">V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rámci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těchto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podpůrných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aktivit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také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navštívena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="00601EF4">
        <w:rPr>
          <w:rFonts w:ascii="Calibri" w:hAnsi="Calibri" w:cs="Calibri"/>
          <w:color w:val="auto"/>
          <w:sz w:val="22"/>
          <w:szCs w:val="22"/>
        </w:rPr>
        <w:t>T</w:t>
      </w:r>
      <w:r w:rsidRPr="002D6063">
        <w:rPr>
          <w:rFonts w:ascii="Calibri" w:hAnsi="Calibri" w:cs="Calibri"/>
          <w:color w:val="auto"/>
          <w:sz w:val="22"/>
          <w:szCs w:val="22"/>
        </w:rPr>
        <w:t>urecká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asociace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dentálního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obchodu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podnikatelů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(DİŞSIAD),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která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spojuje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250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stomatologických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společností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v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Turecku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.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této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příležitosti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pan Erkan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Ucar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předseda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DİŞSIAD,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poděkoval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společnosti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GC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jako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prvnímu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dentálnímu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výrobci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za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poskytnuté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dary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předal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děkovný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dopis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>.</w:t>
      </w:r>
    </w:p>
    <w:p w14:paraId="3B400888" w14:textId="510E5978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Dne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7.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července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navštívila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Selen Hazne, Country Manager GC Turkey,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provincii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Hatay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která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zemětřesením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nejvíce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postižena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.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Zde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vybudovány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montované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kliniky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pro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zubaře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jejichž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kliniky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gramStart"/>
      <w:r w:rsidRPr="002D6063">
        <w:rPr>
          <w:rFonts w:ascii="Calibri" w:hAnsi="Calibri" w:cs="Calibri"/>
          <w:color w:val="auto"/>
          <w:sz w:val="22"/>
          <w:szCs w:val="22"/>
        </w:rPr>
        <w:t>a</w:t>
      </w:r>
      <w:proofErr w:type="gram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ordinace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zničeny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a ty,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které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možné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</w:t>
      </w:r>
      <w:r w:rsidR="005423BB">
        <w:rPr>
          <w:rFonts w:ascii="Calibri" w:hAnsi="Calibri" w:cs="Calibri"/>
          <w:color w:val="auto"/>
          <w:sz w:val="22"/>
          <w:szCs w:val="22"/>
        </w:rPr>
        <w:t>a</w:t>
      </w:r>
      <w:r w:rsidRPr="002D6063">
        <w:rPr>
          <w:rFonts w:ascii="Calibri" w:hAnsi="Calibri" w:cs="Calibri"/>
          <w:color w:val="auto"/>
          <w:sz w:val="22"/>
          <w:szCs w:val="22"/>
        </w:rPr>
        <w:t>chránit</w:t>
      </w:r>
      <w:proofErr w:type="spellEnd"/>
      <w:r w:rsidR="005423BB">
        <w:rPr>
          <w:rFonts w:ascii="Calibri" w:hAnsi="Calibri" w:cs="Calibri"/>
          <w:color w:val="auto"/>
          <w:sz w:val="22"/>
          <w:szCs w:val="22"/>
        </w:rPr>
        <w:t>,</w:t>
      </w:r>
      <w:r w:rsidRPr="002D6063">
        <w:rPr>
          <w:rFonts w:ascii="Calibri" w:hAnsi="Calibri" w:cs="Calibri"/>
          <w:color w:val="auto"/>
          <w:sz w:val="22"/>
          <w:szCs w:val="22"/>
        </w:rPr>
        <w:t xml:space="preserve"> se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urychleně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opravoval</w:t>
      </w:r>
      <w:r w:rsidR="005423BB">
        <w:rPr>
          <w:rFonts w:ascii="Calibri" w:hAnsi="Calibri" w:cs="Calibri"/>
          <w:color w:val="auto"/>
          <w:sz w:val="22"/>
          <w:szCs w:val="22"/>
        </w:rPr>
        <w:t>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.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První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vzorek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darovacího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balíčku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byl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předán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předsedovi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stomatologické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komory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Hatay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panu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Nebilu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Seyfettinovi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>.</w:t>
      </w:r>
    </w:p>
    <w:p w14:paraId="22940FB1" w14:textId="67D406FE" w:rsidR="00CD6564" w:rsidRPr="002D6063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r w:rsidRPr="002D6063">
        <w:rPr>
          <w:rFonts w:ascii="Calibri" w:hAnsi="Calibri" w:cs="Calibri"/>
          <w:color w:val="auto"/>
          <w:sz w:val="22"/>
          <w:szCs w:val="22"/>
        </w:rPr>
        <w:t>"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Cítila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jsem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energii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lidí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pevně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odhodlaných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čelit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této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přírodní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katastrofě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,"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hlásila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paní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Hazneová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>. "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Naším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cílem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je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pomáhat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místním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zubním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lékařům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kde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je to </w:t>
      </w:r>
      <w:proofErr w:type="spellStart"/>
      <w:r w:rsidR="0047632B">
        <w:rPr>
          <w:rFonts w:ascii="Calibri" w:hAnsi="Calibri" w:cs="Calibri"/>
          <w:color w:val="auto"/>
          <w:sz w:val="22"/>
          <w:szCs w:val="22"/>
        </w:rPr>
        <w:t>jen</w:t>
      </w:r>
      <w:proofErr w:type="spellEnd"/>
      <w:r w:rsidR="0047632B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možné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, aby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mohli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znovu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získat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stabilitu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a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vráti</w:t>
      </w:r>
      <w:r w:rsidR="0047632B">
        <w:rPr>
          <w:rFonts w:ascii="Calibri" w:hAnsi="Calibri" w:cs="Calibri"/>
          <w:color w:val="auto"/>
          <w:sz w:val="22"/>
          <w:szCs w:val="22"/>
        </w:rPr>
        <w:t>li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se co </w:t>
      </w:r>
      <w:proofErr w:type="spellStart"/>
      <w:r w:rsidR="0047632B">
        <w:rPr>
          <w:rFonts w:ascii="Calibri" w:hAnsi="Calibri" w:cs="Calibri"/>
          <w:color w:val="auto"/>
          <w:sz w:val="22"/>
          <w:szCs w:val="22"/>
        </w:rPr>
        <w:t>nejdříve</w:t>
      </w:r>
      <w:proofErr w:type="spellEnd"/>
      <w:r w:rsidR="0047632B">
        <w:rPr>
          <w:rFonts w:ascii="Calibri" w:hAnsi="Calibri" w:cs="Calibri"/>
          <w:color w:val="auto"/>
          <w:sz w:val="22"/>
          <w:szCs w:val="22"/>
        </w:rPr>
        <w:t xml:space="preserve"> </w:t>
      </w:r>
      <w:r w:rsidRPr="002D6063">
        <w:rPr>
          <w:rFonts w:ascii="Calibri" w:hAnsi="Calibri" w:cs="Calibri"/>
          <w:color w:val="auto"/>
          <w:sz w:val="22"/>
          <w:szCs w:val="22"/>
        </w:rPr>
        <w:t xml:space="preserve">do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svého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každodenního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Pr="002D6063">
        <w:rPr>
          <w:rFonts w:ascii="Calibri" w:hAnsi="Calibri" w:cs="Calibri"/>
          <w:color w:val="auto"/>
          <w:sz w:val="22"/>
          <w:szCs w:val="22"/>
        </w:rPr>
        <w:t>života</w:t>
      </w:r>
      <w:proofErr w:type="spellEnd"/>
      <w:r w:rsidRPr="002D6063">
        <w:rPr>
          <w:rFonts w:ascii="Calibri" w:hAnsi="Calibri" w:cs="Calibri"/>
          <w:color w:val="auto"/>
          <w:sz w:val="22"/>
          <w:szCs w:val="22"/>
        </w:rPr>
        <w:t>."</w:t>
      </w:r>
    </w:p>
    <w:p w14:paraId="252ABB51" w14:textId="091A6CFA" w:rsidR="00CD6564" w:rsidRDefault="0047632B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  <w:proofErr w:type="spellStart"/>
      <w:r>
        <w:rPr>
          <w:rFonts w:ascii="Calibri" w:hAnsi="Calibri" w:cs="Calibri"/>
          <w:color w:val="auto"/>
          <w:sz w:val="22"/>
          <w:szCs w:val="22"/>
        </w:rPr>
        <w:t>Balíčky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s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darovanými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produkty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pro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určené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lékaře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 w:rsidR="00CD6564" w:rsidRPr="002D6063">
        <w:rPr>
          <w:rFonts w:ascii="Calibri" w:hAnsi="Calibri" w:cs="Calibri"/>
          <w:color w:val="auto"/>
          <w:sz w:val="22"/>
          <w:szCs w:val="22"/>
        </w:rPr>
        <w:t>budou</w:t>
      </w:r>
      <w:proofErr w:type="spellEnd"/>
      <w:r w:rsidR="00CD6564" w:rsidRPr="002D6063">
        <w:rPr>
          <w:rFonts w:ascii="Calibri" w:hAnsi="Calibri" w:cs="Calibri"/>
          <w:color w:val="auto"/>
          <w:sz w:val="22"/>
          <w:szCs w:val="22"/>
        </w:rPr>
        <w:t xml:space="preserve">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rozeslány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 do </w:t>
      </w:r>
      <w:r w:rsidR="00CD6564" w:rsidRPr="002D6063">
        <w:rPr>
          <w:rFonts w:ascii="Calibri" w:hAnsi="Calibri" w:cs="Calibri"/>
          <w:color w:val="auto"/>
          <w:sz w:val="22"/>
          <w:szCs w:val="22"/>
        </w:rPr>
        <w:t xml:space="preserve">20. </w:t>
      </w:r>
      <w:proofErr w:type="spellStart"/>
      <w:r>
        <w:rPr>
          <w:rFonts w:ascii="Calibri" w:hAnsi="Calibri" w:cs="Calibri"/>
          <w:color w:val="auto"/>
          <w:sz w:val="22"/>
          <w:szCs w:val="22"/>
        </w:rPr>
        <w:t>č</w:t>
      </w:r>
      <w:r w:rsidR="00CD6564" w:rsidRPr="002D6063">
        <w:rPr>
          <w:rFonts w:ascii="Calibri" w:hAnsi="Calibri" w:cs="Calibri"/>
          <w:color w:val="auto"/>
          <w:sz w:val="22"/>
          <w:szCs w:val="22"/>
        </w:rPr>
        <w:t>ervence</w:t>
      </w:r>
      <w:proofErr w:type="spellEnd"/>
      <w:r>
        <w:rPr>
          <w:rFonts w:ascii="Calibri" w:hAnsi="Calibri" w:cs="Calibri"/>
          <w:color w:val="auto"/>
          <w:sz w:val="22"/>
          <w:szCs w:val="22"/>
        </w:rPr>
        <w:t xml:space="preserve">. </w:t>
      </w:r>
    </w:p>
    <w:p w14:paraId="7360C6DF" w14:textId="77777777" w:rsidR="00CD6564" w:rsidRDefault="00CD6564" w:rsidP="00CD6564">
      <w:pPr>
        <w:widowControl w:val="0"/>
        <w:ind w:left="108" w:hanging="108"/>
        <w:jc w:val="both"/>
        <w:rPr>
          <w:rFonts w:ascii="Calibri" w:hAnsi="Calibri" w:cs="Calibri"/>
          <w:color w:val="auto"/>
          <w:sz w:val="22"/>
          <w:szCs w:val="22"/>
        </w:rPr>
      </w:pPr>
    </w:p>
    <w:p w14:paraId="62BA5EE8" w14:textId="77777777" w:rsidR="00CD6564" w:rsidRPr="00A41244" w:rsidRDefault="00CD6564" w:rsidP="00CD6564">
      <w:pPr>
        <w:spacing w:line="360" w:lineRule="auto"/>
        <w:rPr>
          <w:rFonts w:ascii="Calibri" w:hAnsi="Calibri" w:cs="Calibri"/>
          <w:bCs/>
          <w:color w:val="auto"/>
          <w:spacing w:val="5"/>
          <w:kern w:val="28"/>
          <w:sz w:val="22"/>
          <w:szCs w:val="22"/>
          <w:u w:color="464646"/>
        </w:rPr>
      </w:pPr>
    </w:p>
    <w:p w14:paraId="6468C7FA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</w:rPr>
      </w:pPr>
      <w:r w:rsidRPr="00941745">
        <w:rPr>
          <w:rFonts w:ascii="Calibri" w:hAnsi="Calibri" w:cs="Calibri"/>
          <w:sz w:val="22"/>
          <w:szCs w:val="22"/>
          <w:u w:color="464646"/>
        </w:rPr>
        <w:t>GCE EEO - Czech Republic</w:t>
      </w:r>
    </w:p>
    <w:p w14:paraId="22CCA7E0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</w:rPr>
      </w:pPr>
      <w:r w:rsidRPr="00941745">
        <w:rPr>
          <w:rFonts w:ascii="Calibri" w:hAnsi="Calibri" w:cs="Calibri"/>
          <w:sz w:val="22"/>
          <w:szCs w:val="22"/>
          <w:u w:color="464646"/>
        </w:rPr>
        <w:t>V Olšinách 82</w:t>
      </w:r>
    </w:p>
    <w:p w14:paraId="2050FEFD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  <w:r w:rsidRPr="00941745">
        <w:rPr>
          <w:rFonts w:ascii="Calibri" w:hAnsi="Calibri" w:cs="Calibri"/>
          <w:sz w:val="22"/>
          <w:szCs w:val="22"/>
          <w:u w:color="464646"/>
          <w:lang w:val="pt-BR"/>
        </w:rPr>
        <w:t>100 00 Prague 10</w:t>
      </w:r>
    </w:p>
    <w:p w14:paraId="5E52F5BE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  <w:r w:rsidRPr="00941745">
        <w:rPr>
          <w:rFonts w:ascii="Calibri" w:hAnsi="Calibri" w:cs="Calibri"/>
          <w:sz w:val="22"/>
          <w:szCs w:val="22"/>
          <w:u w:color="464646"/>
          <w:lang w:val="pt-BR"/>
        </w:rPr>
        <w:t>Česko</w:t>
      </w:r>
    </w:p>
    <w:p w14:paraId="2FAA5EF4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</w:p>
    <w:p w14:paraId="360983D1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  <w:r w:rsidRPr="00941745">
        <w:rPr>
          <w:rFonts w:ascii="Calibri" w:hAnsi="Calibri" w:cs="Calibri"/>
          <w:sz w:val="22"/>
          <w:szCs w:val="22"/>
          <w:u w:color="464646"/>
          <w:lang w:val="pt-BR"/>
        </w:rPr>
        <w:t>+420 274 77 19 65</w:t>
      </w:r>
    </w:p>
    <w:p w14:paraId="2612C637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  <w:r w:rsidRPr="00941745">
        <w:rPr>
          <w:rFonts w:ascii="Calibri" w:hAnsi="Calibri" w:cs="Calibri"/>
          <w:sz w:val="22"/>
          <w:szCs w:val="22"/>
          <w:u w:color="464646"/>
          <w:lang w:val="pt-BR"/>
        </w:rPr>
        <w:t>+420 274 77 19 65</w:t>
      </w:r>
    </w:p>
    <w:p w14:paraId="394AE4ED" w14:textId="77777777" w:rsidR="00941745" w:rsidRPr="00941745" w:rsidRDefault="00941745" w:rsidP="00941745">
      <w:pPr>
        <w:rPr>
          <w:rFonts w:ascii="Calibri" w:hAnsi="Calibri" w:cs="Calibri"/>
          <w:sz w:val="22"/>
          <w:szCs w:val="22"/>
          <w:u w:color="464646"/>
          <w:lang w:val="pt-BR"/>
        </w:rPr>
      </w:pPr>
      <w:r w:rsidRPr="00941745">
        <w:rPr>
          <w:rFonts w:ascii="Calibri" w:hAnsi="Calibri" w:cs="Calibri"/>
          <w:sz w:val="22"/>
          <w:szCs w:val="22"/>
          <w:u w:color="464646"/>
          <w:lang w:val="pt-BR"/>
        </w:rPr>
        <w:t>info.czech@gc.dental</w:t>
      </w:r>
    </w:p>
    <w:p w14:paraId="22FD8E3B" w14:textId="093D33BD" w:rsidR="00CD6564" w:rsidRPr="00941745" w:rsidRDefault="00941745" w:rsidP="00941745">
      <w:pPr>
        <w:rPr>
          <w:rFonts w:ascii="Calibri" w:hAnsi="Calibri" w:cs="Calibri"/>
          <w:sz w:val="22"/>
          <w:szCs w:val="22"/>
        </w:rPr>
      </w:pPr>
      <w:r w:rsidRPr="00941745">
        <w:rPr>
          <w:rFonts w:ascii="Calibri" w:hAnsi="Calibri" w:cs="Calibri"/>
          <w:sz w:val="22"/>
          <w:szCs w:val="22"/>
          <w:u w:color="464646"/>
          <w:lang w:val="fr-FR"/>
        </w:rPr>
        <w:t>czech.gceurope.com</w:t>
      </w:r>
    </w:p>
    <w:p w14:paraId="70407860" w14:textId="4D219152" w:rsidR="004C48D0" w:rsidRPr="00941745" w:rsidRDefault="004C48D0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bookmarkStart w:id="0" w:name="_GoBack"/>
      <w:bookmarkEnd w:id="0"/>
    </w:p>
    <w:p w14:paraId="4489D452" w14:textId="61FECCE8" w:rsidR="00BB5D11" w:rsidRPr="00A41244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fr-FR"/>
        </w:rPr>
      </w:pPr>
      <w:r w:rsidRPr="00A41244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AA4C4" w14:textId="691EF08A" w:rsidR="00E259A5" w:rsidRPr="00CD6564" w:rsidRDefault="00E259A5">
      <w:pPr>
        <w:widowControl w:val="0"/>
        <w:ind w:left="108" w:hanging="108"/>
        <w:jc w:val="both"/>
        <w:rPr>
          <w:rFonts w:ascii="Calibri" w:hAnsi="Calibri" w:cs="Calibri"/>
          <w:color w:val="auto"/>
          <w:sz w:val="20"/>
          <w:szCs w:val="20"/>
          <w:lang w:val="fr-FR"/>
        </w:rPr>
      </w:pP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Obrázek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gram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1:</w:t>
      </w:r>
      <w:proofErr w:type="gram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zleva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doprava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: pan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Makoto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Nakao,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předseda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GC International AG, pan Joseph Richter, </w:t>
      </w:r>
      <w:r w:rsidR="0047632B">
        <w:rPr>
          <w:rFonts w:ascii="Calibri" w:hAnsi="Calibri" w:cs="Calibri"/>
          <w:color w:val="auto"/>
          <w:sz w:val="20"/>
          <w:szCs w:val="20"/>
          <w:lang w:val="fr-FR"/>
        </w:rPr>
        <w:t xml:space="preserve">COO </w:t>
      </w:r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a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prezident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GC Europe, a pan Tarik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Ismen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prezident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Turecké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zub</w:t>
      </w:r>
      <w:r w:rsidR="00CD6564" w:rsidRPr="00CD6564">
        <w:rPr>
          <w:rFonts w:ascii="Calibri" w:hAnsi="Calibri" w:cs="Calibri"/>
          <w:color w:val="auto"/>
          <w:sz w:val="20"/>
          <w:szCs w:val="20"/>
          <w:lang w:val="fr-FR"/>
        </w:rPr>
        <w:t>ařské</w:t>
      </w:r>
      <w:proofErr w:type="spellEnd"/>
      <w:r w:rsidR="00CD6564" w:rsidRPr="00CD6564">
        <w:rPr>
          <w:rFonts w:ascii="Calibri" w:hAnsi="Calibri" w:cs="Calibri"/>
          <w:color w:val="auto"/>
          <w:sz w:val="20"/>
          <w:szCs w:val="20"/>
          <w:lang w:val="fr-FR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  <w:lang w:val="fr-FR"/>
        </w:rPr>
        <w:t>asociace</w:t>
      </w:r>
      <w:proofErr w:type="spellEnd"/>
    </w:p>
    <w:p w14:paraId="1529F9D6" w14:textId="06623BA5" w:rsidR="006012C7" w:rsidRPr="00CD6564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sz w:val="20"/>
          <w:szCs w:val="20"/>
          <w:lang w:val="fr-FR"/>
        </w:rPr>
      </w:pPr>
    </w:p>
    <w:p w14:paraId="0196E590" w14:textId="6B3614C6" w:rsidR="006012C7" w:rsidRPr="00A41244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A41244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B272" w14:textId="6F90C6FB" w:rsidR="00E259A5" w:rsidRPr="00CD6564" w:rsidRDefault="00E259A5">
      <w:pPr>
        <w:widowControl w:val="0"/>
        <w:ind w:left="108" w:hanging="108"/>
        <w:jc w:val="both"/>
        <w:rPr>
          <w:rFonts w:ascii="Calibri" w:hAnsi="Calibri" w:cs="Calibri"/>
          <w:color w:val="auto"/>
          <w:sz w:val="20"/>
          <w:szCs w:val="20"/>
        </w:rPr>
      </w:pP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Obrázek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2: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zleva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doprava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: pan İsa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Aydın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pokladník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Turecké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asociace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dentálního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obchodu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gramStart"/>
      <w:r w:rsidRPr="00CD6564">
        <w:rPr>
          <w:rFonts w:ascii="Calibri" w:hAnsi="Calibri" w:cs="Calibri"/>
          <w:color w:val="auto"/>
          <w:sz w:val="20"/>
          <w:szCs w:val="20"/>
        </w:rPr>
        <w:t>a</w:t>
      </w:r>
      <w:proofErr w:type="gram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obchodníků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(DİŞSIAD),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paní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Selen Hazne, Country Manager GC Turkey, pan Erkan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Uçar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předseda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DİŞSIAD, pan Josef Richter, a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paní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Makiko Nakao,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prezidentka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Nadace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Nakao pro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celosvětové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orální</w:t>
      </w:r>
      <w:proofErr w:type="spellEnd"/>
      <w:r w:rsidRPr="00CD6564"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CD6564">
        <w:rPr>
          <w:rFonts w:ascii="Calibri" w:hAnsi="Calibri" w:cs="Calibri"/>
          <w:color w:val="auto"/>
          <w:sz w:val="20"/>
          <w:szCs w:val="20"/>
        </w:rPr>
        <w:t>zdraví</w:t>
      </w:r>
      <w:proofErr w:type="spellEnd"/>
    </w:p>
    <w:p w14:paraId="06FA2ABD" w14:textId="46465818" w:rsidR="00412CD4" w:rsidRPr="00A41244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</w:p>
    <w:p w14:paraId="13AE7CD8" w14:textId="707B0E90" w:rsidR="00412CD4" w:rsidRPr="00A41244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A41244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4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65EE7" w14:textId="6F6719BF" w:rsidR="00E259A5" w:rsidRPr="00A41244" w:rsidRDefault="00E259A5">
      <w:pPr>
        <w:widowControl w:val="0"/>
        <w:ind w:left="108" w:hanging="108"/>
        <w:jc w:val="both"/>
        <w:rPr>
          <w:rFonts w:ascii="Calibri" w:eastAsia="Verdana" w:hAnsi="Calibri" w:cs="Calibri"/>
          <w:color w:val="auto"/>
          <w:sz w:val="20"/>
          <w:szCs w:val="20"/>
          <w:u w:color="404040"/>
        </w:rPr>
      </w:pP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Obrázek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3: Pan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Nebil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Seyfettin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,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předseda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stomatologické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komory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Hatay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,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vítá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paní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Selen Hazne, Country Manager GC Turkey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před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jednou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z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prefabrikovaných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zubních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 xml:space="preserve"> </w:t>
      </w:r>
      <w:proofErr w:type="spellStart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klinik</w:t>
      </w:r>
      <w:proofErr w:type="spellEnd"/>
      <w:r w:rsidRPr="00A41244">
        <w:rPr>
          <w:rFonts w:ascii="Calibri" w:eastAsia="Verdana" w:hAnsi="Calibri" w:cs="Calibri"/>
          <w:color w:val="auto"/>
          <w:sz w:val="20"/>
          <w:szCs w:val="20"/>
          <w:u w:color="404040"/>
        </w:rPr>
        <w:t>.</w:t>
      </w:r>
    </w:p>
    <w:p w14:paraId="2E18030F" w14:textId="6A3A32E9" w:rsidR="00E259A5" w:rsidRPr="00A41244" w:rsidRDefault="00E259A5">
      <w:pPr>
        <w:widowControl w:val="0"/>
        <w:ind w:left="108" w:hanging="108"/>
        <w:jc w:val="both"/>
        <w:rPr>
          <w:rFonts w:ascii="Calibri" w:eastAsia="Verdana" w:hAnsi="Calibri" w:cs="Calibri"/>
          <w:color w:val="auto"/>
          <w:sz w:val="20"/>
          <w:szCs w:val="20"/>
          <w:u w:color="404040"/>
        </w:rPr>
      </w:pPr>
    </w:p>
    <w:p w14:paraId="55BFF407" w14:textId="40019326" w:rsidR="00E259A5" w:rsidRPr="00A41244" w:rsidRDefault="00E259A5">
      <w:pPr>
        <w:widowControl w:val="0"/>
        <w:ind w:left="108" w:hanging="108"/>
        <w:jc w:val="both"/>
        <w:rPr>
          <w:rFonts w:ascii="Calibri" w:eastAsia="Verdana" w:hAnsi="Calibri" w:cs="Calibri"/>
          <w:color w:val="auto"/>
          <w:sz w:val="20"/>
          <w:szCs w:val="20"/>
          <w:u w:color="404040"/>
        </w:rPr>
      </w:pPr>
    </w:p>
    <w:sectPr w:rsidR="00E259A5" w:rsidRPr="00A41244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1763B5" w14:textId="77777777" w:rsidR="009E3DB9" w:rsidRDefault="009E3DB9">
      <w:r>
        <w:separator/>
      </w:r>
    </w:p>
  </w:endnote>
  <w:endnote w:type="continuationSeparator" w:id="0">
    <w:p w14:paraId="582BCE40" w14:textId="77777777" w:rsidR="009E3DB9" w:rsidRDefault="009E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C64B37" w14:textId="77777777" w:rsidR="009E3DB9" w:rsidRDefault="009E3DB9">
      <w:r>
        <w:separator/>
      </w:r>
    </w:p>
  </w:footnote>
  <w:footnote w:type="continuationSeparator" w:id="0">
    <w:p w14:paraId="39196CF3" w14:textId="77777777" w:rsidR="009E3DB9" w:rsidRDefault="009E3D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officeArt object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2D6063"/>
    <w:rsid w:val="003042DF"/>
    <w:rsid w:val="00312F6E"/>
    <w:rsid w:val="00315091"/>
    <w:rsid w:val="00321DE6"/>
    <w:rsid w:val="00325206"/>
    <w:rsid w:val="00327168"/>
    <w:rsid w:val="00356551"/>
    <w:rsid w:val="00390C9F"/>
    <w:rsid w:val="003A3879"/>
    <w:rsid w:val="003B1417"/>
    <w:rsid w:val="003B4C34"/>
    <w:rsid w:val="003C645C"/>
    <w:rsid w:val="003D268C"/>
    <w:rsid w:val="003D5E25"/>
    <w:rsid w:val="003F1B6F"/>
    <w:rsid w:val="00412841"/>
    <w:rsid w:val="00412CD4"/>
    <w:rsid w:val="004413E2"/>
    <w:rsid w:val="00443CFC"/>
    <w:rsid w:val="00444A98"/>
    <w:rsid w:val="004749C2"/>
    <w:rsid w:val="0047632B"/>
    <w:rsid w:val="0049147A"/>
    <w:rsid w:val="00492F65"/>
    <w:rsid w:val="00495DD2"/>
    <w:rsid w:val="004A245C"/>
    <w:rsid w:val="004B56CD"/>
    <w:rsid w:val="004C48D0"/>
    <w:rsid w:val="004D0FBF"/>
    <w:rsid w:val="004D3B6C"/>
    <w:rsid w:val="00502C6F"/>
    <w:rsid w:val="0052480D"/>
    <w:rsid w:val="005327C2"/>
    <w:rsid w:val="00532CB2"/>
    <w:rsid w:val="005423BB"/>
    <w:rsid w:val="00552443"/>
    <w:rsid w:val="00567F3E"/>
    <w:rsid w:val="00572892"/>
    <w:rsid w:val="00587CDE"/>
    <w:rsid w:val="005C11AA"/>
    <w:rsid w:val="005D1861"/>
    <w:rsid w:val="005E7894"/>
    <w:rsid w:val="006012C7"/>
    <w:rsid w:val="00601EF4"/>
    <w:rsid w:val="00610AAC"/>
    <w:rsid w:val="00614BAD"/>
    <w:rsid w:val="00616F42"/>
    <w:rsid w:val="00625C31"/>
    <w:rsid w:val="0063721E"/>
    <w:rsid w:val="00642020"/>
    <w:rsid w:val="00657BB0"/>
    <w:rsid w:val="0066042E"/>
    <w:rsid w:val="00672558"/>
    <w:rsid w:val="006C68FF"/>
    <w:rsid w:val="006E24F7"/>
    <w:rsid w:val="006F0A41"/>
    <w:rsid w:val="0072441C"/>
    <w:rsid w:val="00737C03"/>
    <w:rsid w:val="00775ABD"/>
    <w:rsid w:val="00776B7A"/>
    <w:rsid w:val="00776E54"/>
    <w:rsid w:val="007D7D19"/>
    <w:rsid w:val="007E0547"/>
    <w:rsid w:val="007E41A8"/>
    <w:rsid w:val="007F60B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D0102"/>
    <w:rsid w:val="008F7868"/>
    <w:rsid w:val="00906474"/>
    <w:rsid w:val="00911D35"/>
    <w:rsid w:val="00914C1C"/>
    <w:rsid w:val="00917845"/>
    <w:rsid w:val="00941745"/>
    <w:rsid w:val="00960DB7"/>
    <w:rsid w:val="00977829"/>
    <w:rsid w:val="00981F33"/>
    <w:rsid w:val="00986AA8"/>
    <w:rsid w:val="00997CA1"/>
    <w:rsid w:val="009C1D99"/>
    <w:rsid w:val="009E3DB9"/>
    <w:rsid w:val="00A304BF"/>
    <w:rsid w:val="00A41244"/>
    <w:rsid w:val="00A65A6F"/>
    <w:rsid w:val="00A7156F"/>
    <w:rsid w:val="00A7746D"/>
    <w:rsid w:val="00A844B5"/>
    <w:rsid w:val="00AC77C3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67E4C"/>
    <w:rsid w:val="00B80A18"/>
    <w:rsid w:val="00B85591"/>
    <w:rsid w:val="00BB5D11"/>
    <w:rsid w:val="00BD4617"/>
    <w:rsid w:val="00C12E8E"/>
    <w:rsid w:val="00C60B64"/>
    <w:rsid w:val="00CA5DBB"/>
    <w:rsid w:val="00CC6660"/>
    <w:rsid w:val="00CD6564"/>
    <w:rsid w:val="00D21359"/>
    <w:rsid w:val="00D33936"/>
    <w:rsid w:val="00DB50BD"/>
    <w:rsid w:val="00DC1238"/>
    <w:rsid w:val="00DD33A4"/>
    <w:rsid w:val="00DD4ADD"/>
    <w:rsid w:val="00DF3946"/>
    <w:rsid w:val="00E00439"/>
    <w:rsid w:val="00E23C42"/>
    <w:rsid w:val="00E259A5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19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67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91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64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2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3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3582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49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62714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720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472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799433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342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4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56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146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540330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8449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049044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55344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5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53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4807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4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1457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4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394</Words>
  <Characters>2251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2023-07-25T11:50:00Z</dcterms:created>
  <dcterms:modified xsi:type="dcterms:W3CDTF">2023-07-26T05:59:00Z</dcterms:modified>
</cp:coreProperties>
</file>