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0E858EE9" w:rsidR="004C48D0" w:rsidRPr="00C04B44" w:rsidRDefault="00C04B44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it-IT"/>
        </w:rPr>
      </w:pPr>
      <w:r w:rsidRPr="00C04B44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it-IT"/>
        </w:rPr>
        <w:t>Comunicato stampa</w:t>
      </w:r>
    </w:p>
    <w:p w14:paraId="0C69B5D1" w14:textId="77777777" w:rsidR="00270FCD" w:rsidRPr="00C04B44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it-IT"/>
        </w:rPr>
      </w:pPr>
    </w:p>
    <w:p w14:paraId="44BB3312" w14:textId="3F0E613A" w:rsidR="004C48D0" w:rsidRPr="00C04B44" w:rsidRDefault="00E26DFB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it-IT"/>
        </w:rPr>
      </w:pPr>
      <w:proofErr w:type="spellStart"/>
      <w:r w:rsidRPr="00C04B44">
        <w:rPr>
          <w:rFonts w:ascii="Verdana" w:eastAsia="Verdana" w:hAnsi="Verdana" w:cs="Verdana"/>
          <w:color w:val="404040"/>
          <w:u w:val="single"/>
          <w:lang w:val="it-IT"/>
        </w:rPr>
        <w:t>Onlay</w:t>
      </w:r>
      <w:proofErr w:type="spellEnd"/>
      <w:r w:rsidR="00C04B44" w:rsidRPr="00C04B44">
        <w:rPr>
          <w:rFonts w:ascii="Verdana" w:eastAsia="Verdana" w:hAnsi="Verdana" w:cs="Verdana"/>
          <w:color w:val="404040"/>
          <w:u w:val="single"/>
          <w:lang w:val="it-IT"/>
        </w:rPr>
        <w:t xml:space="preserve"> e </w:t>
      </w:r>
      <w:r w:rsidRPr="00C04B44">
        <w:rPr>
          <w:rFonts w:ascii="Verdana" w:eastAsia="Verdana" w:hAnsi="Verdana" w:cs="Verdana"/>
          <w:color w:val="404040"/>
          <w:u w:val="single"/>
          <w:lang w:val="it-IT"/>
        </w:rPr>
        <w:t>overlay</w:t>
      </w:r>
      <w:r w:rsidR="00C04B44" w:rsidRPr="00C04B44">
        <w:rPr>
          <w:rFonts w:ascii="Verdana" w:eastAsia="Verdana" w:hAnsi="Verdana" w:cs="Verdana"/>
          <w:color w:val="404040"/>
          <w:u w:val="single"/>
          <w:lang w:val="it-IT"/>
        </w:rPr>
        <w:t xml:space="preserve"> dalla A alla</w:t>
      </w:r>
      <w:r w:rsidRPr="00C04B44">
        <w:rPr>
          <w:rFonts w:ascii="Verdana" w:eastAsia="Verdana" w:hAnsi="Verdana" w:cs="Verdana"/>
          <w:color w:val="404040"/>
          <w:u w:val="single"/>
          <w:lang w:val="it-IT"/>
        </w:rPr>
        <w:t xml:space="preserve"> Z</w:t>
      </w:r>
    </w:p>
    <w:p w14:paraId="4CB4B907" w14:textId="77777777" w:rsidR="00270FCD" w:rsidRPr="00C04B44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</w:pPr>
    </w:p>
    <w:p w14:paraId="7861B3F1" w14:textId="5E9649D2" w:rsidR="004C48D0" w:rsidRPr="001C2530" w:rsidRDefault="00492F65" w:rsidP="0072441C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</w:pPr>
      <w:r w:rsidRPr="001C2530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GC </w:t>
      </w:r>
      <w:r w:rsidR="00104C07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porta alla ribalta </w:t>
      </w:r>
      <w:r w:rsidR="001C2530" w:rsidRPr="001C2530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i restauri </w:t>
      </w:r>
      <w:proofErr w:type="gramStart"/>
      <w:r w:rsidR="001C2530" w:rsidRPr="001C2530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mini-invasivi</w:t>
      </w:r>
      <w:proofErr w:type="gramEnd"/>
      <w:r w:rsidR="001C2530" w:rsidRPr="001C2530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 e duraturi </w:t>
      </w:r>
      <w:r w:rsidR="001C2530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realizzati in modo efficiente</w:t>
      </w:r>
    </w:p>
    <w:p w14:paraId="400AC2CB" w14:textId="77777777" w:rsidR="007D7D19" w:rsidRPr="001C2530" w:rsidRDefault="007D7D19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</w:pPr>
    </w:p>
    <w:p w14:paraId="27066EA6" w14:textId="73FE2BBD" w:rsidR="00A65A6F" w:rsidRPr="001C2530" w:rsidRDefault="001C2530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</w:pPr>
      <w:r w:rsidRPr="001C253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Negli ultimi anni, il settore dentale </w:t>
      </w:r>
      <w:r w:rsidR="00104C07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sta </w:t>
      </w:r>
      <w:r w:rsidRPr="001C253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mostra</w:t>
      </w:r>
      <w:r w:rsidR="00104C07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ndo</w:t>
      </w:r>
      <w:r w:rsidRPr="001C253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una chiara tendenza verso i restauri </w:t>
      </w:r>
      <w:proofErr w:type="gramStart"/>
      <w:r w:rsidRPr="001C253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mini-i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nvasivi</w:t>
      </w:r>
      <w:proofErr w:type="gramEnd"/>
      <w:r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e la massima conservazione del tessuto dentale. </w:t>
      </w:r>
      <w:r w:rsidRPr="001C253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Nella maggior parte dei casi, questo obiettivo è realizzabile con 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i</w:t>
      </w:r>
      <w:r w:rsidRPr="001C253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restauri indiretti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, ma a volte è necessario ricorrere a</w:t>
      </w:r>
      <w:r w:rsidR="00104C07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lle procedure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indirett</w:t>
      </w:r>
      <w:r w:rsidR="00104C07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e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. Mentre in passato il restauro indiretto richiedeva il sacrificio di parecchio tessuto dentale per poter posizionare una corona, oggi è prassi sempre più comune optare per i restauri parziali quali</w:t>
      </w:r>
      <w:r w:rsidR="00977829" w:rsidRPr="001C253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977829" w:rsidRPr="001C253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onlay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e</w:t>
      </w:r>
      <w:r w:rsidR="00977829" w:rsidRPr="001C253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overlay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poiché sono soluzioni minimamente invasive per natura</w:t>
      </w:r>
      <w:r w:rsidR="00977829" w:rsidRPr="001C2530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. </w:t>
      </w:r>
    </w:p>
    <w:p w14:paraId="5E5B2870" w14:textId="2E75FE9F" w:rsidR="007D7D19" w:rsidRPr="00074D62" w:rsidRDefault="007D7D19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</w:pPr>
      <w:r w:rsidRPr="00074D6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GC</w:t>
      </w:r>
      <w:r w:rsidR="00074D62" w:rsidRPr="00074D6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ha sempre privilegiato </w:t>
      </w:r>
      <w:r w:rsidR="00074D6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il concetto di</w:t>
      </w:r>
      <w:r w:rsidRPr="00074D6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minimum </w:t>
      </w:r>
      <w:proofErr w:type="spellStart"/>
      <w:r w:rsidRPr="00074D6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intervention</w:t>
      </w:r>
      <w:proofErr w:type="spellEnd"/>
      <w:r w:rsidR="00074D6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, considerandolo come uno dei pilastri e dei valori fondanti dell’azienda</w:t>
      </w:r>
      <w:r w:rsidRPr="00074D6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. </w:t>
      </w:r>
    </w:p>
    <w:p w14:paraId="4CE6B3DF" w14:textId="1A18D697" w:rsidR="007D7D19" w:rsidRPr="00B7664C" w:rsidRDefault="00074D62" w:rsidP="007D7D19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</w:pPr>
      <w:r w:rsidRPr="00074D6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L’odontoiatra deve affrontare sfide in ogni fase del trattament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o, dalla preparazione alla cementazione e per questo motivo GC offre una serie di materiali </w:t>
      </w:r>
      <w:r w:rsid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formativi predisposti in collaborazione con i clinici più rinomati</w:t>
      </w:r>
      <w:r w:rsidR="0001042E" w:rsidRP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.</w:t>
      </w:r>
      <w:r w:rsidR="007D7D19" w:rsidRP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</w:p>
    <w:p w14:paraId="498F5CDC" w14:textId="26F50181" w:rsidR="007D7D19" w:rsidRPr="00B7664C" w:rsidRDefault="007D7D19" w:rsidP="007D7D19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</w:pPr>
      <w:r w:rsidRP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"</w:t>
      </w:r>
      <w:r w:rsidR="00B7664C" w:rsidRP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La nostra intenzione e quella di mettere a disposizione dei dentisti le conoscenze e le risorse necessarie per</w:t>
      </w:r>
      <w:r w:rsidR="003363D9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poter</w:t>
      </w:r>
      <w:r w:rsidR="00B7664C" w:rsidRP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r w:rsid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prendere decisioni informate quando devono posizionare </w:t>
      </w:r>
      <w:proofErr w:type="spellStart"/>
      <w:r w:rsid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onlay</w:t>
      </w:r>
      <w:proofErr w:type="spellEnd"/>
      <w:r w:rsid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e overlay</w:t>
      </w:r>
      <w:r w:rsidRP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"</w:t>
      </w:r>
      <w:r w:rsid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, ha affermato</w:t>
      </w:r>
      <w:r w:rsidRP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Laetitia Lavoix, General Manager </w:t>
      </w:r>
      <w:r w:rsidR="0049147A" w:rsidRP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Marketing </w:t>
      </w:r>
      <w:r w:rsid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di</w:t>
      </w:r>
      <w:r w:rsidRP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GC Europe. "</w:t>
      </w:r>
      <w:r w:rsidR="00B7664C" w:rsidRP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Questi restauri offrono numerosi vantaggi e noi crediamo che</w:t>
      </w:r>
      <w:r w:rsidR="003363D9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,</w:t>
      </w:r>
      <w:r w:rsidR="00B7664C" w:rsidRP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informando correttamente i dentisti</w:t>
      </w:r>
      <w:r w:rsidR="003363D9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,</w:t>
      </w:r>
      <w:r w:rsidR="00B7664C" w:rsidRP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noi possiamo ai</w:t>
      </w:r>
      <w:r w:rsid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utarli a fornire le cure migliori ai loro pazienti</w:t>
      </w:r>
      <w:r w:rsidRP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"</w:t>
      </w:r>
      <w:r w:rsid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.</w:t>
      </w:r>
    </w:p>
    <w:p w14:paraId="000C5BFD" w14:textId="77777777" w:rsidR="007D7D19" w:rsidRPr="00B7664C" w:rsidRDefault="007D7D19" w:rsidP="007D7D19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</w:pPr>
    </w:p>
    <w:p w14:paraId="145F90A4" w14:textId="7ED6B402" w:rsidR="00C12E8E" w:rsidRPr="00B7664C" w:rsidRDefault="00B7664C" w:rsidP="00981F33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Per avere maggiori informazioni su </w:t>
      </w:r>
      <w:proofErr w:type="spellStart"/>
      <w:r w:rsidR="007D7D19" w:rsidRP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onlay</w:t>
      </w:r>
      <w:proofErr w:type="spellEnd"/>
      <w:r w:rsidRP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e </w:t>
      </w:r>
      <w:r w:rsidR="007D7D19" w:rsidRP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overlay</w:t>
      </w:r>
      <w:r w:rsidRP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o per saperne di 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più sulla gamma </w:t>
      </w:r>
      <w:r w:rsidR="003363D9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di 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prodotti che</w:t>
      </w:r>
      <w:r w:rsidR="007D7D19" w:rsidRP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GC 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offre per questo tipo di restauri, consultare il sito web</w:t>
      </w:r>
      <w:r w:rsidR="007D7D19" w:rsidRPr="00B7664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r w:rsidR="00CC7ED6" w:rsidRPr="00CC7ED6">
        <w:rPr>
          <w:rFonts w:ascii="Verdana" w:hAnsi="Verdana"/>
          <w:sz w:val="20"/>
          <w:szCs w:val="20"/>
          <w:lang w:val="it-IT"/>
        </w:rPr>
        <w:t>https://campaigns-gceurope.com/indirect-restorative-preparation/</w:t>
      </w:r>
    </w:p>
    <w:p w14:paraId="179DC009" w14:textId="77777777" w:rsidR="00206A13" w:rsidRPr="00B7664C" w:rsidRDefault="00206A13" w:rsidP="00C12E8E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</w:p>
    <w:p w14:paraId="0782BF11" w14:textId="77777777" w:rsidR="00CC7ED6" w:rsidRPr="00CC7ED6" w:rsidRDefault="00CC7ED6" w:rsidP="00CC7ED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CC7ED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GC ITALIA S.r.l.</w:t>
      </w:r>
    </w:p>
    <w:p w14:paraId="3DE89191" w14:textId="77777777" w:rsidR="00CC7ED6" w:rsidRPr="00CC7ED6" w:rsidRDefault="00CC7ED6" w:rsidP="00CC7ED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CC7ED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Via Luigi Cadorna 69</w:t>
      </w:r>
    </w:p>
    <w:p w14:paraId="1E254FD4" w14:textId="77777777" w:rsidR="00CC7ED6" w:rsidRPr="00CC7ED6" w:rsidRDefault="00CC7ED6" w:rsidP="00CC7ED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CC7ED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20055 20055 Vimodrone (MI)</w:t>
      </w:r>
    </w:p>
    <w:p w14:paraId="18743DED" w14:textId="77777777" w:rsidR="00CC7ED6" w:rsidRPr="00CC7ED6" w:rsidRDefault="00CC7ED6" w:rsidP="00CC7ED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CC7ED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Italia</w:t>
      </w:r>
    </w:p>
    <w:p w14:paraId="3E7872A2" w14:textId="77777777" w:rsidR="00CC7ED6" w:rsidRPr="00CC7ED6" w:rsidRDefault="00CC7ED6" w:rsidP="00CC7ED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</w:p>
    <w:p w14:paraId="2DD279E8" w14:textId="77777777" w:rsidR="00CC7ED6" w:rsidRPr="00CC7ED6" w:rsidRDefault="00CC7ED6" w:rsidP="00CC7ED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CC7ED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+39 02 98 28 20 68</w:t>
      </w:r>
    </w:p>
    <w:p w14:paraId="7E9B96F0" w14:textId="77777777" w:rsidR="00CC7ED6" w:rsidRPr="00CC7ED6" w:rsidRDefault="00CC7ED6" w:rsidP="00CC7ED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proofErr w:type="spellStart"/>
      <w:r w:rsidRPr="00CC7ED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info.italy@gc.dental</w:t>
      </w:r>
      <w:proofErr w:type="spellEnd"/>
    </w:p>
    <w:p w14:paraId="70407860" w14:textId="70C10BB6" w:rsidR="004C48D0" w:rsidRDefault="00CC7ED6" w:rsidP="00CC7ED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CC7ED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italy.gceurope.com</w:t>
      </w:r>
    </w:p>
    <w:p w14:paraId="38EB2D6B" w14:textId="77777777" w:rsidR="00CC7ED6" w:rsidRPr="00CC7ED6" w:rsidRDefault="00CC7ED6" w:rsidP="00CC7ED6">
      <w:pPr>
        <w:widowControl w:val="0"/>
        <w:ind w:left="108" w:hanging="108"/>
        <w:jc w:val="both"/>
        <w:rPr>
          <w:lang w:val="it-IT"/>
        </w:rPr>
      </w:pPr>
      <w:bookmarkStart w:id="0" w:name="_GoBack"/>
      <w:bookmarkEnd w:id="0"/>
    </w:p>
    <w:p w14:paraId="4489D452" w14:textId="3BA0EDB5" w:rsidR="00BB5D11" w:rsidRPr="003042DF" w:rsidRDefault="00BB5D11">
      <w:pPr>
        <w:widowControl w:val="0"/>
        <w:ind w:left="108" w:hanging="108"/>
        <w:jc w:val="both"/>
        <w:rPr>
          <w:lang w:val="fr-FR"/>
        </w:rPr>
      </w:pPr>
      <w:r>
        <w:rPr>
          <w:noProof/>
        </w:rPr>
        <w:drawing>
          <wp:inline distT="0" distB="0" distL="0" distR="0" wp14:anchorId="399B9EC5" wp14:editId="340EFB5A">
            <wp:extent cx="4992370" cy="3328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D11" w:rsidRPr="003042DF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5B85" w14:textId="77777777" w:rsidR="001D6C49" w:rsidRDefault="001D6C49">
      <w:r>
        <w:separator/>
      </w:r>
    </w:p>
  </w:endnote>
  <w:endnote w:type="continuationSeparator" w:id="0">
    <w:p w14:paraId="5831647A" w14:textId="77777777" w:rsidR="001D6C49" w:rsidRDefault="001D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4EF48" w14:textId="77777777" w:rsidR="001D6C49" w:rsidRDefault="001D6C49">
      <w:r>
        <w:separator/>
      </w:r>
    </w:p>
  </w:footnote>
  <w:footnote w:type="continuationSeparator" w:id="0">
    <w:p w14:paraId="65D02A97" w14:textId="77777777" w:rsidR="001D6C49" w:rsidRDefault="001D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0E03608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yGyAMAALcMAAAOAAAAZHJzL2Uyb0RvYy54bWzkV9tu2zgQfV+g/0Do&#10;PdHNkiwhTpEmm2CBoDV62XeaoiyiEkmQtJ38/Q4pyractN0Gi0UvAaKIIjmcOXPODHPx+qHv0JYq&#10;zQRfBPF5FCDKiagZXy+CTx9vz+YB0gbzGneC00XwSHXw+vLVHxc7WdFEtKKrqUJghOtqJxdBa4ys&#10;wlCTlvZYnwtJOUw2QvXYwFCtw1rhHVjvuzCJojzcCVVLJQjVGr7eDJPBpbPfNJSYd02jqUHdIgDf&#10;jHsq91zZZ3h5gau1wrJlxLuBX+BFjxmHQ/embrDBaKPYE1M9I0po0ZhzIvpQNA0j1MUA0cTRSTR3&#10;Smyki2Vd7dZyDxNAe4LTi82St9s7JT/IpQIkdnINWLiRjeWhUb39C16iBwfZ4x4y+mAQgY9FkkWz&#10;NAkQgbkyL5I0SQZQSQvIH/adxePnPydb4+Otbk04nhxO/JGMVPDrQYC3JyB8myywy2wUDbyR/l/Z&#10;6LH6vJFnkC+JDVuxjplHxz3IjHWKb5eMLNUwADyXCrEatBAVaTGL50kWII574D4ss6cjQKummgAL&#10;D18AfWvLbh+MYRvsvSCfNeLiusV8Ta+0BD6DZYtkOF3uhhNPVh2Tt6zrbAbtu48ZTj3hzjOwDby8&#10;EWTTU24GoSnaQfiC65ZJHSBV0X5FIU71V+1Tq42ihrT2wAYOfg/OWkdxtZ9wXh4csyFooN4zZEvm&#10;aZ7NZgGytErjMo7TgT8j8eIsLwvgmiNemqVJNHewjOQB/JQ2d1T0yL6An+AOZAxXeHuvvWPjEvu5&#10;42gH2CZFBHWCYKhFDQTsdnBhgYRYcNUzA/WqY/0imEX2xx/acTtLXcXx5g/RubBheKSw4fUZtpQj&#10;W5z4kYva6uA7hApSs7CdeSGOiA1STQfEsqKM8nKA9ESpviiSdipUD7XbOIX6F9FpPiK/9DoF9p3o&#10;dGYBs3n9OXXqCbGX43+g0zxP0ijxhPN1YCRcnkD9O6JNMYplbCyj/H4shcJFRI/Vcif1k3r5Xb32&#10;Q4slhSIChhxpTnpDMXLunnGKMksvv/Ka+5asJyUSNVDK/7Y9wNabSWeO0zLKTjSfF1lZxkBk255j&#10;kLwvV1/IQAdefK1GHhXCr5RLLTpWj61Hq/XqulNoi+EGdnV7dftmZMFkmaXCDdbtsM5NDcUJrkC8&#10;HtrIMzXWgjV0EPu2EvWjQw0qksvigOb/l0647A6t3qXTgf2CdOZZnkc52LI5S4s88RV51FVcZnHk&#10;701pnsyL4nfL6qHjwP3Cdke4Hbubhr/J2+v38ditOvy/cfkPAAAA//8DAFBLAwQKAAAAAAAAACEA&#10;1z+Y79gXAADYFwAAFAAAAGRycy9tZWRpYS9pbWFnZTEucG5niVBORw0KGgoAAAANSUhEUgAAAxkA&#10;AAC7CAMAAAA+AaO1AAAAwFBMVEUskHc5l4BGnohUpZFhrJlus6J7uqqJwbOVx7uizsOw1czK493l&#10;8e693NTX6uXy+PY2NTVPTk5DQkJ1dHRcW1vNzMynpqaCgYH////y8vLm5ubZ2dnAwMCzs7OampqO&#10;jo5oaGgAAAAAAAAAAAAAAAAAAAAAAAAAAAAAAAAAAAAAAAAAAAAAAAAAAAAAAAAAAAAAAAAAAAAA&#10;AAAAAAAAAAAAAAAAAAAAAAAAAAAAAAAAAAAAAAAAAAAAAAAAAAAAAADd6n/jAAAAAWJLR0QAiAUd&#10;SAAAAAxjbVBQSkNtcDA3MTIAAAADSABzvAAAFq5JREFUeF7tne2CojwMhXV1HEfH8S/3f6ULfoNA&#10;kydpKRX/vLvvUihJTk7SpGVVLT+rBP6OP/vv7Xb7b3X//av/tt3t9z/H49l692X8NBJYTfPYQp76&#10;d9i/4OEBjPYfNtvvnwUgs9P4ggyosvPpezsAhd7/vd7uF3hAWU8ybEEGEfvpe6NBxePazfeRPG4Z&#10;M4EEFmRohX4+fCFU3AatdwftE5frp5DAggyV1M8HRhYtLK13C3OopD7JxQsyFGK3scUrOv4txKGQ&#10;+ySXLsiQiv33e22Jorpj1/tlPVcq+kmuW5AhE/tJtRAlgtB64Q2Z7Ke5akGGQO7nw7OIJzJ64UWb&#10;P8HDl0umkcCCjKDcz3vXMKqFmn3w6csFE0lgZsjYNW0Xut/JJtmYuKhBsnXMNn53ThC+U9lRJ+nm&#10;6i+btCON3gtJ/OWyr3kh46h/w7XJ9CLjon6dtVdEdTSVWVqCvSdAILf6jmTbptuegcc4zgsZQFWm&#10;eOUARKoFrw80foFoBmd6M2/gh1a/JhOONBhQxraaFTKAqiyUcYyTd7+t39pZ43enxePo9beQCIBt&#10;F8m2TbcllHGYFzKAqjhluHrhUUO0ssYZ+MSRCW1vwRTwQ8VQxr9qVsggqqJZhrO1jbv0f3SWF1fq&#10;G/I9O1cADxVEGbNCBqAMqqpEgdQdMIYVnT8glWGc7p55wi8I0LLMMg76F6kpY07IIJTBVHUG7lIv&#10;/tcRFMGVZyC1fsFFVQEZ4LcwpRGhwSBbbOLJGWXgwDkyVZ0SrEh1gcQ6RTyprdPI9emUMSNkpFJV&#10;esK4oAQsUJ2/bUTVGr3r5DqfThkzQkYiVf0B8vUwUH0W/uewVeQ+81Yc1YQnqfxQKBQy/zvMMmYU&#10;TSVSlWfcrgOMtnr8o7v92NVf7+lYIj9kNvzgDYCju0a2s8kzkqjqDHIZNwNVbfRznOm258GJ/FDQ&#10;rs0XYMqYDTKSqOo4Qer9BNZGYQZ+M/3X23GZxA8p3hdfiiljNshIoSrH+AQRiXx9yi3mW/f3CBA/&#10;pKI8bOnKgZwy5oIMoiplLWOiNakXDDX1Jcnv7NZV212Quj8d+KGtZObJrwGU8XOb5EzyDKAqZS3j&#10;7LjSgxijHiQjDbc1qe3QSjHxQ6VQxqMFdR7IIKrSUcbfpCnGDUoi0vBKMUa2oYM6STGU8Qgv54EM&#10;QBk6Vfl25VHOWAkcL4ice6fzPdzFSLq2BTNPHkpVJ70inrsWZoEMQhkqVXmZm14T7RHhCBD4iL5J&#10;bcbEA/J7nR9KhRGwBv9ckZgFMoA5qFQFogcrBgbGh9rRgSR6njSwInUz2GIoA7Sgvmx0mwMyzsAM&#10;NZThY25gku9DxnNwp1WC7XgKtlDGbGrgkVWVETBWo+GUDzDW92XJgZhmoYyrYGbAGXFV5Vcc8CCN&#10;9UgI7gOMAGFUZMeHKnRNlWRUpixjFsiIShk+5uYBius9hpvRfz0KLiHCqKq4figZLKrKlmXMARlR&#10;VZUbMFaDoY5LwSVIGAtlPLCbfzQVkzKyA8ZgouECjECG0RgF8UOy0n1CumgeZaWM/PMMoirxwpRb&#10;A5JbODUQsp9BA1B3TqLzpYEfElXuE+OiIllGe/kje84AqhInhDmtSt3tuNeEPLhtpOj9fCbxQ6VQ&#10;RuewrNyRQVQlPeM5R2Cs+mp9DsBYy4QCGvELpYzsoylAGVJVZQmMvtYpB2AIUu8LcYCgLUvK+APh&#10;baf+mTlnEMoQqiqXXqmODntyJDuEpXvMgUykfihtogFE1i2yZo6MeJQBjAD4If2Q96gHaLn9WGEk&#10;VRBlkBbUbstM5siIxu4uq6B6uw+PeDZ73rwsCP3bT9mId6oAb1EsZWSeZ0RT1a/3RqXtbn86Nr/D&#10;HnQlvJhyFxlABJ3O9lD/7jPOieaH0oZSPodl5c0ZsVTlkNO+mN/XT6en42AARwcZZm4TVPfudgtA&#10;WC5l5M0Z0VTlV+Fb73qXQ/kewTYyrBW+tbjouWQZHWLLmjNiUQbI6/sThM1hKFTBvr6NDAP5NDOW&#10;pxi1WUTzQ4ljKadT3HNGRixVge3BvcDYjZ3STKHRQoZxs+GXPMVglKEI1dLBw2Nhqp5tzsiIRBlO&#10;2ffbIckd3UP8vQZn8BZ3GId3lb9OGfghy0cQ4yEFrHL3fdknY2QAVUkSQp/sO4SLWvEsmXlJDIwQ&#10;FlY87yYK/NDbCnM8c5ffmVBGXzaWMTKAqiTGAFzKWywlarYgKlq9doeYtirJy3tXowP8VAxl9Lag&#10;5osMQBkSVQEL6ALjn3DBB6XPz9TAlGSovxcLJls0ZWScZwDKEKjKGKE0IBE85eqGUfX6ETaArTdP&#10;CP/TfsIJPE3ih+RBkNeVYN2xf9dCtpwRiTKAa+z0WshtjjR8Pj4VQHopHzPdqBalGqMEchF7CC+j&#10;l9yHiK0/BMgWGSDIFqgKeJQ2MATPeCow3CX1dsVjlYTl79f76YGxUMYb7HJFRhxVES/+arzKIMXg&#10;iC3pkB4YC2W881GuyDAY1QjpAiJ6BYaucobWbW/lDBIUPMoY6lDKfpyAJNBJcQ2ICYb2RmeKjDiU&#10;AeT2Cgx1xRc879YxboildPW9q7nG8UMpoNB+BnEoQwuNmSIjiqpssZSqOe+qMD0ybqVKQyxFgBHH&#10;D6UHBhD4avA4jTyREUdVplhKdCZNxxj0yLjataHDlgCDUAZ6TmyseFJGpvWMKJSBygv3aApktYQz&#10;rkV8PaJYq9TNUoEf6pxAE9vkhfcHchvuJ8qSM4CqwmUnU41v6FOP4yrTZwuXNIO1lTTgEJ+01Zo3&#10;8EPFUMZwP1GWyACq2gfdit5Mn9k3NAT1e1zrfOphJmKrSPol3loeVIvjBa6UkWU0BSgjzO7kpqYY&#10;pVa5usHlsvqF028U8VVOG30cLRzeimQZIy2oOXIG8Jlhp662UjNjVPpvRV1cMZ0pBAaJ3bKkDNBP&#10;NLZrIUNkEO8eVBVgWitjCOtn6+3jdzkwjc50HZRBvy8GXflhPwTdvmkY8ChjuxYyREYMVRGmvSGD&#10;m8Hv5Zid+09YmaYzVbed36xwoYwBOOaHjCiq4nsd2HIPd36UMoR7Rt4mFsMP8bc3jHSmjAwz8Biq&#10;ImijbasG5dZDKWVIdjP2zYxIBoZtNsGERjtnGRmekBBFVQBtV2CEyyQhjSn/Hc5UeqTzQhkvjXDj&#10;3iS7aAqYRjATIDn9FRjybUpKBAxcTvxCPc++sy9EEyLP+wzKyC6aiqIqsAx8dS00RhFZZd9FwC+g&#10;nUr3Z4PnYRRioUgGemcZ+UVTQFXxKCN4Z4nONNfoKyAXZsNenPghmupr5KC+FmQZY59eb56fWTRF&#10;VBW0C0oZjz3ZakXRAWxhSvahMSeKSr1WJxMloIx94M6ZISMnyuCuWKbN96vYwlRIxcOzIRRVDGWE&#10;6kt5IYNQRlBVlDLUW/goIB7jEGUYmA0872MoI7NoClBGUFUEbU30PkGmCWICQ5KBaidBP2R2D+AG&#10;oAczvByfFWcQIw6qCqBtkkoGOqZ/tTIwWzGUAaKCcAiaFTJAD0c0yjBYHPB6lyFAwXCv0uVxJKsJ&#10;+iH67pZxoFwVpoysoqkoqgJo47vjLPpFO4gsqwQLZYyqKyfOiKEqgrYGGamL37WSSNgXDgoGtU8k&#10;80GUkRNnRFEVKAE1wEhe42PBjeR7IUPQiOGHTJxJB4MgVOJQMuKM03MLj/RPYQMmyz0TNBLWVkEw&#10;bPHhP3v1bwIiDcPlrH6N/T5Uy2iemhEywkLQXwGSs4YyJD5FP5nxEeA0rODyg/ccP+l+hSODxO7T&#10;UAZZsQ72xXySJXu/a9nIIO0PE1EGWEMLx5Le1vJJ9ysbGexYQsFit7+JgIRooQx/NTzvWDYyQOxe&#10;UwbeIGdQFDgObaEMg7zDQ4tGBjC3Jv+ewheDYGqKaYYNqpgrikYGMLdpWgnJ8WsLZcQFYdHIALF7&#10;jQy+EYirCrDbQhlc3JKRJSMDmFsNDEtdWSLx3mv07LbUMrCwZQNLRobe3Kaq8oGzbC3lb5lpfPhV&#10;JSODBVNTRCl6dpuE2T4KKwUjQ29uE7WfV5W+7jLB9pGPwkXRfVMsmEp+xFRjcPq6i6Qn7sNM2fl1&#10;C+YMvbk1nDGFyembWCbYpO5seNnfrlxkkBa9STZmkK8sTbGynL0t+06wXGSQ/Q7TFDP0u/lC5+v5&#10;2shn3q1cZKAvVk5jcupFtKX+HR+t5SJjfT20WfebxOT0cd8STC3IwBJga7aTmJw67puG2bAq5jlQ&#10;whlRNmjHFpe+RGBamWp9kk/2l8cqmHrj4STMplfYTrqd/3ndJJ6p/80kyFCHwRN8eOLt7VCagRdD&#10;yX7zR7FdLd9Jai5qZACZTLJnbODFBMhQk/1EXXntN1SbW0MZuLIMTnZ5OH59NWOKmosaGOTIxb3+&#10;KdFGCJABbGx6p6Y3N8ueJeAen/uj1OcVG04/j2ZH7zcGMsmJMgSn6syTMtTm1gADt+mB0O2ZK6iP&#10;RJtiN64eUoBGc6IMATJmSRmV2twaZFCT0y+7vm6pVZtQRmnqMGDmThlhZADKyIEUgRfnBXD14lKr&#10;C0VdeJlFmqHG+0SdOYPYDuYZgDJyIEUwbdxNaKMMdUaEYz59RMRHAMqY5GSK4TcMIWOmlFHpSt/X&#10;q2lma6MMtQ3hpWVu5/qRs6eMYDQFWrlzoAy1uRnSDBtl6DOiHOQbggrpQJhiM+XIewQ4A1hYDllG&#10;hZamYGZrowx9oy2cZsiYXf/dKBPXucCbBZABSDELl4aWppjTMlKGviA2g7MRrDKBxuw6bBwZc6UM&#10;vSOuoynYp2d1j+qlKVf9x7mZVSZxZqW76zgy5koZekdcI4Od4ETcY+sLLeq1Ap2Cp7iayIQRdsS3&#10;G0XGbCkDHDlAPycD3GMLgupcla6gRTSi7q2BTPJrHx5FxmwpAy3aosyWuMdWoqD2PozaEuKiIjLJ&#10;jjJGV23VSpvma0V9SleHKPUA9BU6cHRP27TV+0jyR0YRlDGKjPlSBvFaoZpnr9e1f49WvYqWPTKI&#10;8POjjDFkAMrIpcBPpo6aLtR2/Zboq++QPTIAZeT4TiOeElBGLnkUQQbRjp0yKnXrI5nnj37faT2C&#10;7eMilJFjiWYYGcS6ciFFMnfSgq52+O9rw2r/A5BBAEwTL1JKAq8Uf0VhGBmAFHOhDNQcAmr3xOK6&#10;7jEFMsAyAW6wVLcO10/KkTKG8wxCirlQhr5Lr1YP2KHrQBn6mqTewRIGZQKpPbmHTOITguAJg5wx&#10;Z8og6gGOy4My9MhQN7GQaTbNMmiDFHlYlpQxyBmzpoxEyHBxj/otVgJ/17oEbCRoykEguiyJMgaR&#10;MWvKQMhQh4LEPb6HbPqapNLFAk02c/p0yhhCxrwpAyFD64rJQ3pqJnpk6BZTITA+njKGkAHkmc3C&#10;FON0dQnchzJAh5dqtytQ5AWrH08ZA8iYOWUQd65Ghrrhqf88K/WqrWofCQXGQhkDyAACzYkyKnCu&#10;gxoZ+tS5d2FYjwz5+vIZJt81hj98YaqOO3oNglCGMi9UR/WqAWQFX/WAioCvtzMLIENa0fgD4L2l&#10;PaC4w4JY1K2mVBW7vBcZgDKk2mKz1I5KgAxgdb3mBpAhLL2AReX7cgDTplPmpVV2pOv7kDF7yqji&#10;IwPEa/3uUd1RKOzbOOJICndMASjmSxm90RRos2FOJhLaq0q9hbS2Bt1kvCgDLRaE8+NfQPvP9WPS&#10;XFmLT33WA2rJ0emJX91jEIQUs8oymvRJ/1PJ0I0yGDICSbgNFzD9dsu8VIqId3EPMgApZkYZCBmq&#10;za5ulIHagsfb/Y4mvqjvjTbEV5WfTOKZu+LO78gogTLI2SEa2vOjDJQSXY4a7V9X/fsGBtomWFUl&#10;8WlqjjJR2G+8S9+RUQJl6DtYdZsEgPUN9XSQ/QzXKvW+i42/ww5MrBt3sup3cZTxnoEXQRlkY5mi&#10;txS4x2F7A3nrY3F1f7p9RvZn/0WWf/uyMQ13vnhsIJOMF6b6Kn1FUAbJaxXIAJ55+O5eFq1fc+gd&#10;AdelSssy3mvgZVAGyWvlqwjAPY6EKMAVOYGg7zYb1Bbi1xIQL2/Q3rmbZwA9yU1KOzl+PShoyE/F&#10;BF5+hJDQBw1iYWOtWqF70Q+gUdaBwm1CObKDDEIZWb4hMB2p5ECBfSyrJR0H4O1kQ6gufWlUqomo&#10;13WQASgjzzwK9EZIU09fykCLOjIz119FkwySZSjyuqgIGLp5GxnFUAZZnBLulXOmjIpMVW/zohHy&#10;gLJjTgVSRmfV1mk3ziQYbz8UvImwwuVNGWS1QGTn6ovYpoxG7iDLyJ0yOsgAb0gj08joASm47Lga&#10;d8pArSxqqxcMwNk3qePTemJks3m5fSuaAqSYZ5bRFGr0P9G6jDtlVPqjbfWvJhkB26VqWUeQSToE&#10;iPKMcigDaUuSaESgDNKkKrF05TWc/GPIJC9klEQZpAouSUCBewwv+BgaRJTmP3y5Ie4HMjE8LRVm&#10;XqOpkigDbV4KH8YG3KPgmyJgq5gbIm43MhxwAWSSf5bR6g4pijLQDrNwOAXco8Dmpi/2CSY56KuB&#10;TGZAGa9rU0VRBsprg8sJYMVLQBkoKXIlDQswCqWMF2QURhkorw2VwcFuOZHRAevyRIZojkOcUShl&#10;vCADUEY4+kiVLvU8h2wJCjRHkqgnnLs0cwfm5QcNEzAIqGUymdB2mkc/MnBAGZnnUeS8mnGdxaKM&#10;itTK3JBhAgbBtO2BqQDzQAagjMzzKID11ajS4lEGyoqcoGHTYrGU8eAMYEaZU0ZFwqnR4//iUUZV&#10;/U5V0+AFvovzBsQ8D8p4IAMEujZnk4AUgSWvRjKNmJSBvm/nQBpr3hJyUWBcmSSwkeFH3KIpQIq5&#10;U0bFmliHTQUATeMewY4SMzT+iVrFRgw0skymhMYNGSVSBmqOHv6kSmz3+Jc+ntrCTd8Pg40tk+mR&#10;USRlVBXYpLFaDW3TAO5RuOPjpn+Q6tlII9zQFbJMIBMNjYYeH/Xfr5xRJmVUZIvi0OGVxD2GCocd&#10;zQI7M0DDmmKUnWXc6hmFUgbcSNq/gweYrfpQlZSpxsah3AZkMhvKuK5NFUoZbOlkteo7cykBZVQV&#10;/3qYmjs8FhaJTBzwGDWGet68QUaxlAFJY9WzUQMcqqKmjHTQMK9JXQyoaMq4cAagDHvylgb5xK3V&#10;/veN80nGoswyLgJJwxpvZ0UjZRDZEpmgydkH1cgAlCFqrbZPzuEOwK81kUkXGmkoIw00ttYixk0t&#10;QLSARh1sgN2iRgagjPnkUcSxNdBoL/WnoowE0Fgb20EeZkYkOyPKqKOpWLtxGFLdRwFvf0lnN6+e&#10;FdyEu0fgi+UJ+MAHaYDYwTS5TMD8rENWhedR1Rk0EV8N7RmNJ6SMRp+HaNXwnd/SUGKZWO1cP35F&#10;SNFPvvoJq0fws8b/3ck/KWXUL/gXp7DhlWBcVJBaJmq9WwesACnOJ8u4SAc0St+jk69LY9EE7hHY&#10;XSii2jkl3leLm0AmVlNXjl9t9b9ZUUatxP31t9O/6farMSdgppKjq0Y19QvWRUawsXaMoy7zPumF&#10;OTOHqvxAvBJ3ZVz+d/sYnuI/Ds7jhBOkN4T8+7E21ZahSNVbLMhQiSvpxQcfbOyMu5OSvnM+D1uQ&#10;kY8u3mdyMMdU28NCF0zDCzKY3FKN+tsZlnC/fhyiulRvmttzFmTkppG3+Zy+CDj+7U4LW1h0uyDD&#10;Ir1UY0/fqpRjszssZGHVzYIMqwQTjf89fUuSjs1uf1y4wkMnCzI8pJjqHr/H/fe2FyCb7df+57gw&#10;hZ8mFmT4yTLdnc7t0kq6B3/Qk/4Di6zqDnS8QokAAAAASUVORK5CYIJQSwMECgAAAAAAAAAhAAZx&#10;dH9BGgAAQRoAABQAAABkcnMvbWVkaWEvaW1hZ2UyLnBuZ4lQTkcNChoKAAAADUlIRFIAAAClAAAA&#10;oQgGAAAAprp/zAAAAAFzUkdCAK7OHOkAABn7SURBVHgB7V3pc1vXdT8AHhZiIcB9p0xZMu3EcTKZ&#10;SdImH/q/9UM/9EO/dfKtnU4z02nTdtykmam3ykm9L7JkWpYsW5IlStxJEACxvuX297skY0URH0mR&#10;IEDyXAkE8N4DcO/vnne2e865ItoUAUVAEVAEFAFFQBFQBBQBRUARUAQUAUVAEVAEFAFFQBFQBBQB&#10;RUARUAQUAUVAEVAEFAFFQBFQBBQBRUARUAQUAUVAEVAEFAFFQBFQBBQBRUARUAQUAUVAEVAEFAFF&#10;QBFQBBQBRUARUAQUAUVAEVAEFAFFQBFQBBQBRUARUAQUAUVAEVAEFAFFQBFQBBQBRUARUAQUAUVA&#10;EVAEFAFFQBFQBBQBRUARUAQUAUVAEVAEFAFFQBFQBP6IQOSPr/RFWxDYKJWMGwlCv9sEgThxR1zX&#10;k1gsJpsbRdlYWRO/1ZIf/uAVyfbmTnSeljbXTQT9iEYiEvi+CJ4jfJjvhmHQo8DgAB6JaFzu3bkr&#10;1cqWjAwPyuzs7JH663z3M/qqHQhUm3UJYuFzFJOI1D2Xcy/RwJfVjTXx3Jb05XInT5DFdcO+RI0v&#10;AW4W2yxBGmE/DYgwQD8NO8sH3pfXNqVWq0k0GpHx8fEjw6hEeWQI9/6C+6tLZqvVEBNE975o50wU&#10;Ex7BBFdLFWnVm+A+MXnllVcw6yfXNupbZnF9VSJOTMQHAeIfG0kzhpd8sHk8AwJkn43nS3ljXYwf&#10;yNDQkORyR+fqSpTbOB/730eldbMIjheJx8S4O7O5x6+AOYoDrhPD7Ne2ahKPODI8MLjH1e07vLCx&#10;KvUAJAc1gqKanC8ISIDk4OgjiJD/WyBKMsmoh3NNV9xGS5LJxLFwSY5OibJNc7wM7lHxGhbiKLhI&#10;WHOcBMRfQxKY5ACTHAcPunz50olyyfvry+bu2qJEE3HL9SiWqd9ShFNcR0GcDvpFDumCd5JLOi3c&#10;TbWWJdChwUHp7c0eS5+VKMOo5RnPfbuyaL5enJcg6UgTumGS7CWkBa4rDujWp9gGMYyNjIRc3Z5T&#10;D5cXpWlc8Y0HfRIMEURIQ4esMaAY53u8s0QJNurA0km2cKzRFCfqyMWLM+GDPES3lSgPAdZBL/1y&#10;6YGUTUucBrgeiK3qRDDZEHV4WD3MwNoGF3Jh2cagv0Wgv2XwSEPMp2Nxee7y8U3wQfr86fI9s7i4&#10;JC70iGg0ir6CE4IgrUFDAqUY3yHMGPpnPA96ZUQK1Yi0IlEZHRk6yM8c+BolygNDdbAL3/vmhrlb&#10;XLaTSlWy6oPzeFG8h+ijLkbOQ2KkaMT7AJZuOohJPJqy+tvI5NjBfugYr7q/tCDVeg3Eh37igW7b&#10;5lPZte8hynFz8QaqgjPSEBptov+xBPTfiDz//PPHxiX5w0qU2/gf29+vluelBuM1jfk0EHmtBKxU&#10;GA4OJpdGw67xQJcLJ9+HztYnabz2JJ1Oy/iFqWOd4P0GduWra+Yb6JLsCzyTuEm2DRv6Jb1dTo6T&#10;jm+k6bvSjEUtR88FCXFh/cxMTu/3E4c+r0R5aMj2/sBbtz4zc6vQJUF8PtkkxLUP05U6GnUyWrR0&#10;OltuhHM8lozHpTeRFANRPz56slxyrVk1//b+W7CmIa5x0whuJH/HWR4F8QUw0CIe+ms7TQ4fiJdw&#10;ZNxPW99ryonL1OTEsd9ESpR709ihztxdXzKvXn9PGnCpiBdAPG+LQq/WFONAJGJCyS09cMYo/YDw&#10;7yVBBEOprDjgTtlCQcYmRo99gsMG8cnXX8qG35AY+msbRTVvFjRySr7mw7qH0GdoIZKtGhnMpKSF&#10;O+3C2NEd5fbHnvijRPkEIM/69v1vbshqq2Z9fBkYA3VYsbEYPHvQGbE+AlEeSCISlxaOC8Q53T8D&#10;TkYG4j1i6sGJc8mb6wvmPz98W7aivsTBCen6oZ5L3dfqkgCCr3dbFO6fWsSX7ydGwVVj0tuTksnJ&#10;8bbcREqUu6gf4Xlu/aH5l3fekEaSeiOIDq0BA4dSjz5Hb0d00zHtwrKl2B7AmUIuIxkvItl8ToZG&#10;BtsywXsN6wPcRGvgkhTZWOC0RIm1zT/hkBTp5JhWD255Muj0yFCh13LPibH2qRpKlHvN2iGOv33r&#10;mhTdujRBb3T5NOCbJNehEdPEpFL8xfDcgsg2FOsgymg8KX09WYk3jAyPDB/i145+6e2lefP3//c7&#10;qcA52gOdF96o70S1JUJwSPTRwLhhs2Ic1/y8d9qqIkmYRKMjw227iZQojzjH76zdM79883eWo3jg&#10;JmxxGAAu1rxjEHPkNHHMbQQ6Jbwo0gKhDrQi8nLfhKS9uESGcjI2OtK2CX7a8P5j7kNZg3Hju+gT&#10;3T64kf608dh3rQkqmY3lpZAuSLTmyuUfzn53sg2vlCiPCOrrr70mlQhcJQgz60klYb1iWQ5LhbbB&#10;hUKibIIAkuCiWN3GOU9mC+PW4o7iup+89NKTFHHEHoV//MrtOfOr996UErhkDepEJp7YXlYM+dhg&#10;Db7ImSEYRODqCLooFPJt7XNbvzxknGfm1NzyA8Oonjv37lqXibVWKQIhpn2IazqkXcjvJA0IeAN9&#10;rI4UnJSMSEoKmZxc/tH3TnQOFhEruVGtyiMsK5ZLW9JqNqFKfGfQPG1i6PIf7e2XRMuVH734fckM&#10;tJcolVM+bRYOcewHI9ORRwtLppHo3f4UCBJKmH0dYI2Rlirfk/JaWJ6LpcFNyUlxYOy5qUP80vFc&#10;OlYYsDfBJx98bLIJOO3xOEgzIMje3nzbCZJ9sR08SKf0mnAEisWS6evLR8rlLTBL+v0iks/nIpub&#10;JePDTxmDKb5rMNCIYBhYL86Hf2v7zhZLm8anXxKcO7GtCu/9Y9CD4R/CeHo71t+9O6dnFAFFQBFQ&#10;BBQBRUARUAQUAUVAEVAEFAFFQBFQBM4AAqfW77RRrRhG4dAnyBSDsMYgWwao1lDBgSFk09PT4R8I&#10;+7I2nFuvlre97Xt8N9Mo6I8fyuYjG5WSadYbEiD8rYWlzZmZma4ayx5DONThU7mis1wumnoLwbNw&#10;6HJGQmcU5+NYc95YXbOlUJiw1U1tEfnhrEgR1uwYQZX2Wox74dEjaaAixeT4RNjHTu25U0eUJMgt&#10;JDlZLoklvd0I6bAZaCCmrFgs2lD/6anJsEtP9NyDjRWz1URMI5cm92mMWq+TO9brslXdkkyy50xy&#10;ScJw6oiyXKlIzUP6KgpCMV6RbZtf2pdP/eOWa9IEN+rNZGRqanJ/CnjqtxzvwQUGRmyVbRor4y33&#10;a+w0w99WV1clkUjIWBuDbPfrS7vPnyqivLZwz6y6NZvuGam3bHBqABEeA3F6zHvB6zhiBJlI7+4U&#10;lYojUNXbrCD/OpDnLpx8AMReE/ioiBIpqMaWAV/wUYwghgSyFkLJmHYb2UlDYOQ337cgujMo5eIX&#10;qwjKRfgboo+mJrvj5tprfEc5fmqIcrmyaW4vPsAE0bAhi0eCPybMR9QVc5JdxC4y4CEBuU6RHjBq&#10;Gg+XBQHwmQy45MDAdoTMUQA7js9+8RA3V71sv6qI0i7sL5ImbBYk7ivbaNjsSnWDChTVBsq64MZy&#10;8fzCpcvH0Y2u/Y5TQ5QPVhD/B13SQ7WJKIjNATdhRQeW2bN5MJCBtLJ9HPdwnASaMTjT3I6s7hZx&#10;t7JVMu/dv2UpjrV4ggQ4Hzg7c2WYJhFD/9l3JnLZtFeQjhOAk+LaGK7JZrPIemxPwla3UOmpIMo7&#10;m8tm7pvbNq3T+oE4iZg4Tp6gzF4Dz9QrLZMBe/GQtOVAzKVxhOK7r69fRkdPNn11rwm+9fCelN2G&#10;zeVh32ItFEulkAY3Z2UzWy6F48Jgohgbx5h1o5JEYVIf8ZjTMxf3+uozc/xUEOWN+XtSbFQlgkR4&#10;y0FY8gQTxKhu+IUQnogJ5TyCWG2FMOhfKUyRA25DUh0fb1/m3WEogVHfV25ft2m2VsWIILmsgaKq&#10;KBdILkmDh14FJnJRP2bcZQyE2x/N2rTcPLjkUBsTtg4zlnZe2/VEeQuZd2/evmb1rgiMGMsFkU/N&#10;3ORd8UZjwJapA1dxYaH2gkLjEIMJEC3ySdqeU3LQCbp+/xub9WiQYEYLum6QioBCAAGokDoyCZWp&#10;E0yZMMiHYW54D3LI4xhHBDfe9GT3GGoHHfOzXNf1RPkR8pO3PJSbA1fBVFlx5jKnmiIbk0jOydfU&#10;xQKkHvgI2y+Ao6aRI5NGIc+RLnGd3FiZN6/PfYyUWxQlADv34DtlNQ0HVjerZZBLcjzkkiRK1rRM&#10;QQXpiyMNF7pkX9+ADAz2k4ee+dbVRPnu3Rvm3Vtz0kAvTQDfJMiSXMPdEcu7s0PvTxOVJwyIkhVx&#10;04mU9MbTku1Jy0B/oSsm8r1bn9vk/wS0SYMbyMdSYRwFSpkvnqTHAGKazYpuGm/gklRC8tmELRV4&#10;0nWGdrHtxHNXE+Vbt+dkC2YAa/P8sT32cvdYznOkDNPUgZ55OVmQQR/iHWmvl19+sSsI8srKN+YP&#10;H73PBXipQQ2usSABehbA10ruWIO6QZ2YFrhJwl+JxLI+SUg/sh05tp6+rBT625tBuItlNzx3LVH+&#10;5tan5srNaxB3SE+FeA5rC5EW+A+sbVQ6Gx4sIMc6LuNjJ18Nd68+vv/5VVmvwoGfTFouD6lNRQR9&#10;hj0D7l8BsdKJToPNw1JiDOxyBIsBhUwW+eS+XDqja9x74dW1RPn7m9el0qjBFeJIaZ99aGqpmKSa&#10;LbnQMyBZFJFKQoxPz8x0B5ec+8T86uaHEgF3NPA3cok0QT0SOqPVg0GEcQcEieM02GoYa96gXPP4&#10;EFanIjKI8oCFQneoIHsR0XEf70qi/McP3zD/e/dLLMPRJeJt61khI/fKvhRMQl5AFVwHon58qjus&#10;1CW/Zv761/8gRR9WNsQ0ZLUdBdfsXagaSXgRyC1XsRrlkEjh6iKXvJQblL4kSgSipvjs891xc4XA&#10;f+ynupIo57F1xlT/sBTLJZaXxVyGh5vlMLPTqbz0RZOSwMSOTR9/Ic9nQX55ZVkG+wekAGu7WCpZ&#10;LwHdWNZz4Gx7DKhTDkOEByg4RGLNgMv/oH8cKojpKhXkWcb/rJ/pChH3tM6vVsrm3o2vUFWCxgD5&#10;yd6tjLo4OehkDvyYUzPPycTEWFeN69adO2Ztbc3W7CFB8p+DIlisfc5iqtROoqmEeHjB4N0k+Gcc&#10;N+JPfv7TrhrH3jNwvGe6klNyiKXalkQyScnHsrBMww2dLCY5ActVeqTrCJJj8aHv5noyEocuSaIM&#10;rOMfmz7BsLHbydEUh6+StYdiWVRig3Y5DL+kNkVAEVAEFAFFQBFQBBQBRUARUAQUAUVAEVAEFAFF&#10;QBFQBBSBziBw7lYMNrFS1GSYDpb3bJAwnNl2XToE/7X5BVvMoKenR3784x93FLPSVgWB68jcZP8R&#10;5MFGh3xYqxZL8mB+3u4D+Rc//VlH+x/Wz91zXbuis9vB43xeKm0YBtXGsP7sIWaRARC2IZgxQKCt&#10;XZPGAUbveAiY4B6KLGKwuVm272dmZo6zO4f+rpVa2azXkasEgkRnbfBvYG8q+9amh9jt7BhEjHV0&#10;Bm0y8mhjeQ2LsDGswx/vvtyHHsABP3BuiJJFpFiRorWT22PTD+xWddsTx3VoB1E7nFTGNfJ1DGvp&#10;q9icnfkxyIZESkJfR7lMBeVauJuZg1A3LknyJuKNY5+xOEli3b2Z8E6Y01TdwrYkqD/EnKBLly52&#10;tP8HpEncQOekrZc2pYJdwFhRgzPD2jycWLBF8BI84Q/3t0ZShS2cxT26DXbXMg1kTeIfibKT7cHa&#10;klmpMGqK2+ihbzvR+Aahbuw/J5I3GnqMuE1UDQGBxppG6sUtnul4/w+D3bkgyvnSmnmwsmTzq6MQ&#10;2SwHaANs8RxBbjVFHdPSmJLgcWYZkAsuE6007Obrhb4CtuvobDrCcqloE+gSiF63qgdvFfTTdZHV&#10;iTExvTgCzsm9Hz3k+2BzWuz7COJFIl0cu4p1Sw2lgxDnuSBKEmSlhfxqskgQIaO+yV5o4HCnYzbW&#10;ryT3xGGmW0sK10VBrMzHHh9vz77W9ocP8Of64j2zhNC3ACpwC4G/HgjN9hU74FLViODZ6pjsPMbA&#10;5PEoiNU0sKc4XndLdZADDNVecuaJ8ubyvPlq4QE4CHKqyRlBiGSGDBtjrUofRBejQQAuw8StCIob&#10;YKMwFJ1C7jhE49DwcEfzxpdqJfPJ7S8tl2fCYwD9kBmbrEZDdYM6JeMxIxiDjzHwdRJj6MFNxSpt&#10;PZk0isSermJYZ58oH9wV7rNNUbddHGs78Z8ivEW9ErwRQeDiW6JFXCbY6UA0gXIqyM9Gqu7zs5c6&#10;ahzcfvRAivUtVGVzoO+Siwe2dhI5o4/XZJ8x3FjMFecjjpspiSsYlZlEIYPRic5y+YNyx8evO9NE&#10;ee3hHfPZt19Tz0dODPQtKv+cWB7AREKyWZHugwW5KJwVwJUSBXck2eZSPdKb3dlv8XHETvD1Irjk&#10;/3z0DpTDmDTAGsEALadnFRBbmgFEyIohCdxUDbD/ADdZ2vYf48DgEulUW/flbhcUZ5ooP7iPolhI&#10;p7DGSwiCNHBiZEOY1CzyrXPc1RWGzuxLL3SUS350c06qxsUYwstP19F/62NFZZAK+v1CKicJfGRo&#10;Zipk1N176swS5W++/Nh8sXDP1uZJ0xAIaShqJh7Ed6aJlNZcgaxUxi5Mhnyi/afm1h6a31591xa/&#10;SjbQoZDG/lMK+LWWvJTst5Z4aqBPpvq6ox5nSNefeupMEuUmdo74u7dftSmsDeRauxDLYY2izoUI&#10;H0vkpRc6WiqZksnJztaAfGfuU9lymzC6HJQ6DCdK1q30IeIH/ZiMO1nr4hqZ6KxfNQzv/c6dSaJ8&#10;66trUoeuVYSB48Uj0oMqE2GNkjsHLW0MdSxNzZPR6c5W1/hg/rb512vvwIZByUMU6o+DC4Y1Og6i&#10;WKmazoxboyfTl5fhfGdXn8L6u9+5M0eUDysb5m9f+3e7v7YHJ2TMRWlm+oBCGi3xlzOj0ovqGj35&#10;DIoZdNaF8vr1T7CciL6j1hDX56u20NDeA2BF40tOnwxDl2zBgLs42VnVY++eHuzMmSPKf/7s97Io&#10;WIkBHfZAFLvYbwYSMLSNORmZzg1grdiXkQudLbD66q2Pza+vv29dP0mUb2n6qJO0z01F988sih7Q&#10;bzmO0ocD+dNd5mWf6Qqdy647+cWje+ZvrrwqNbiaseyLAvzw29k6PeE62V/1DqI4aVJy0CUnRkbC&#10;ZWWbR/27D96VquPZ4q9BAjUsDYpfcbeBkPaz9Ij0J1DHEte88PzFjvY/pJsHPnXqB/D4SJeaFVSi&#10;2BBGAz18tAAOg8mkPhk+pzLeO2BdKrMXLsjoWGeJ8ouVh6Zeq8u3d77FjcVqxdsbDzw+zidf51Ay&#10;MOskZDpbkJnvXT71c3qmOOVoMmcn5OrVq+YCCkTZfWjAbfalSvgyuetCpwmSxPby8GTkDsq8tFJp&#10;S3t2DOGMHgEmPryr5kwQpB20/lEEFAFFQBFQBBQBRUARUAQUAUVAEVAEFAFFQBFQBBQBRaDDCJx6&#10;73878NuolAyzAu3mpAj8ZfKYzX/B6gr/IWadUbUMA9/+eSwalUtlG9Wey2Y6nh/eDkxO8juVKJ9A&#10;m5vd15AfzuR9JvbHsFsD01cZScTVld1SL6w8YXfRxefr62VZWVlBUGMgv/jFXyqmT2B62Ldnapnx&#10;sIN/8vo1VtGoVexhF1sebwfnIK8AHJI5PVEGXqIxt4eR3vY1iLW4sYHsR09GkPmo7egIKFE+huFq&#10;eVMa2GgphrTVANsf2xRciGkPAR2MOCKRMpvQUIyTUFGlwsPGn26zKUnsmDs7e/qDIR6Do2MvlSh3&#10;oL+3/MgsbW2C4LDLI7af4zYpDQRq8L2HaB1sE291RpZ1YbPaZcMVf6tu30+cs/0T7aDb9EeJEsBu&#10;NKrmywd3pLqTH86N4bmJPYthMb3VUHTjYfVJcEgfLJN7cLMsSqzJPbsTHc/paRN9dORrlSgB+/za&#10;spShQ7aIBvLDEcJtNyplPCMzrOOsNrFTUIpZj2CTMIJQWQMlVHqQjD02MdGRyTurP3ruiXK9VjFv&#10;3Ly6Pb+PpVc3kHhmG3KuPRg1FNosgxKwIBF21s3WfBAkNohHwn+nMx+3O3p2/p57ovz47i2pI5U1&#10;rNHAocVNvySrmTkwhjLYoLRZbcqLU5fCPqrnngGBc02UDzfXzH/d+NCmQoRhZzf1hDMdFVGQrmsk&#10;76ThHgKnzGVleHiQ5KrtGBE410RJLrmJEoEslxfWthMqUGoaHDINkT2YSIvfasnUpcthH9Nzz4jA&#10;uSXKr9cWzK8+edvmlNmCVyEAuvRLsvgofJT5TB7iWyTfW5DRgdNZFiVkqF1x6twS5WtzH0nZYMtj&#10;eMZRTjV0Mlw40x24f4Z78tKfzKCSroeaj9Ohn9GTz47AuSTKDx9+bf7p/Tck2pOUjXpNDKqVhTXf&#10;xKQfbqGxVK+kUdkgP5STfN/pTvgPG2+nz4XPRqd716bf/+3nH0gRXLK3AX9jNMC6dbj1beBITzg5&#10;6UtuGzgo69KmnunXEoFzR5T/feuq+fWnf5AmqqeuoyRKHO5Ivg5rBRQ0eAHlXOIoKVgYGpC+bG+4&#10;ZRT2ZXpuXwTOHVHefzQvo/2DknJdCfBwWDyKwRUh7RJqVg6lsrZs84svdraQakg3z8yp8Nk4M8P8&#10;84Fcee9dk0ABrCSWEWu2jO+fX7N7hAs9GQiVkcEBmbl88dxitotHu5/PJcCbJcRNbm5KCoEU2OjQ&#10;1hIPAzqO3ccY8DtxobMlAsP6qOcUAUVAEVAEFAFFQBFQBBQBRUARUAQUAUVAEVAEFAFFQBFQBBQB&#10;RUARUAQUAUVAEVAEFAFFQBFQBBQBRUARUAQUAUVAEVAEFAFFQBFQBBQBRUARUAQUAUVAEVAEFAFF&#10;QBFQBA6KwP8DXwh82vdpup0AAAAASUVORK5CYIJQSwMEFAAGAAgAAAAhAGX6DjfiAAAACwEAAA8A&#10;AABkcnMvZG93bnJldi54bWxMj0Frg0AQhe+F/odlCr01q6aaxrqGENqeQqBJofQ20YlK3FlxN2r+&#10;fTen9vaG93jvm2w16VYM1NvGsIJwFoAgLkzZcKXg6/D+9ALCOuQSW8Ok4EoWVvn9XYZpaUb+pGHv&#10;KuFL2KaooHauS6W0RU0a7cx0xN47mV6j82dfybLH0ZfrVkZBkEiNDfuFGjva1FSc9xet4GPEcT0P&#10;34bt+bS5/hzi3fc2JKUeH6b1KwhHk/sLww3fo0PumY7mwqUVrYJoEfukgkX0DOLmh8lyDuLoVbyM&#10;E5B5Jv//kP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jm8hsgDAAC3DAAADgAAAAAAAAAAAAAAAAA6AgAAZHJzL2Uyb0RvYy54bWxQSwECLQAK&#10;AAAAAAAAACEA1z+Y79gXAADYFwAAFAAAAAAAAAAAAAAAAAAuBgAAZHJzL21lZGlhL2ltYWdlMS5w&#10;bmdQSwECLQAKAAAAAAAAACEABnF0f0EaAABBGgAAFAAAAAAAAAAAAAAAAAA4HgAAZHJzL21lZGlh&#10;L2ltYWdlMi5wbmdQSwECLQAUAAYACAAAACEAZfoON+IAAAALAQAADwAAAAAAAAAAAAAAAACrOAAA&#10;ZHJzL2Rvd25yZXYueG1sUEsBAi0AFAAGAAgAAAAhAC5s8ADFAAAApQEAABkAAAAAAAAAAAAAAAAA&#10;ujkAAGRycy9fcmVscy9lMm9Eb2MueG1sLnJlbHNQSwUGAAAAAAcABwC+AQAAt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1042E"/>
    <w:rsid w:val="000207F2"/>
    <w:rsid w:val="00022CFD"/>
    <w:rsid w:val="00045DA8"/>
    <w:rsid w:val="000578B1"/>
    <w:rsid w:val="00074D62"/>
    <w:rsid w:val="000800FA"/>
    <w:rsid w:val="000861F8"/>
    <w:rsid w:val="000A485C"/>
    <w:rsid w:val="000A7D73"/>
    <w:rsid w:val="000C3B2B"/>
    <w:rsid w:val="000E4999"/>
    <w:rsid w:val="00104C07"/>
    <w:rsid w:val="00106786"/>
    <w:rsid w:val="00107638"/>
    <w:rsid w:val="00112618"/>
    <w:rsid w:val="0016511A"/>
    <w:rsid w:val="00167D45"/>
    <w:rsid w:val="00176AEF"/>
    <w:rsid w:val="001B5343"/>
    <w:rsid w:val="001B5373"/>
    <w:rsid w:val="001C1388"/>
    <w:rsid w:val="001C2530"/>
    <w:rsid w:val="001D6C49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4426"/>
    <w:rsid w:val="002C389F"/>
    <w:rsid w:val="003042DF"/>
    <w:rsid w:val="00312F6E"/>
    <w:rsid w:val="00315091"/>
    <w:rsid w:val="00321DE6"/>
    <w:rsid w:val="00325206"/>
    <w:rsid w:val="00327168"/>
    <w:rsid w:val="003363D9"/>
    <w:rsid w:val="00390C9F"/>
    <w:rsid w:val="003B1417"/>
    <w:rsid w:val="003B4C34"/>
    <w:rsid w:val="003C645C"/>
    <w:rsid w:val="003D5E25"/>
    <w:rsid w:val="003F1B6F"/>
    <w:rsid w:val="00412841"/>
    <w:rsid w:val="004413E2"/>
    <w:rsid w:val="00444A98"/>
    <w:rsid w:val="0049147A"/>
    <w:rsid w:val="00492F65"/>
    <w:rsid w:val="00495DD2"/>
    <w:rsid w:val="004A245C"/>
    <w:rsid w:val="004C48D0"/>
    <w:rsid w:val="004D0FBF"/>
    <w:rsid w:val="004D3B6C"/>
    <w:rsid w:val="00502C6F"/>
    <w:rsid w:val="0052480D"/>
    <w:rsid w:val="00552443"/>
    <w:rsid w:val="00567F3E"/>
    <w:rsid w:val="00572892"/>
    <w:rsid w:val="00587CDE"/>
    <w:rsid w:val="005D1861"/>
    <w:rsid w:val="005E7894"/>
    <w:rsid w:val="00610AAC"/>
    <w:rsid w:val="00614BAD"/>
    <w:rsid w:val="00616F42"/>
    <w:rsid w:val="0063721E"/>
    <w:rsid w:val="00642020"/>
    <w:rsid w:val="00657BB0"/>
    <w:rsid w:val="0066042E"/>
    <w:rsid w:val="006C68FF"/>
    <w:rsid w:val="0072441C"/>
    <w:rsid w:val="00737C03"/>
    <w:rsid w:val="00775ABD"/>
    <w:rsid w:val="00776B7A"/>
    <w:rsid w:val="00776E54"/>
    <w:rsid w:val="007D7D19"/>
    <w:rsid w:val="007E0547"/>
    <w:rsid w:val="007E41A8"/>
    <w:rsid w:val="0080482A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A304BF"/>
    <w:rsid w:val="00A65A6F"/>
    <w:rsid w:val="00A7156F"/>
    <w:rsid w:val="00A7746D"/>
    <w:rsid w:val="00A844B5"/>
    <w:rsid w:val="00AC77C3"/>
    <w:rsid w:val="00B0362E"/>
    <w:rsid w:val="00B04612"/>
    <w:rsid w:val="00B0625B"/>
    <w:rsid w:val="00B113EF"/>
    <w:rsid w:val="00B1164E"/>
    <w:rsid w:val="00B20FF6"/>
    <w:rsid w:val="00B449F7"/>
    <w:rsid w:val="00B7664C"/>
    <w:rsid w:val="00B80A18"/>
    <w:rsid w:val="00B85591"/>
    <w:rsid w:val="00BB5D11"/>
    <w:rsid w:val="00BD4617"/>
    <w:rsid w:val="00C04B44"/>
    <w:rsid w:val="00C12E8E"/>
    <w:rsid w:val="00C60B64"/>
    <w:rsid w:val="00CA5DBB"/>
    <w:rsid w:val="00CC6660"/>
    <w:rsid w:val="00CC7ED6"/>
    <w:rsid w:val="00D21359"/>
    <w:rsid w:val="00D33936"/>
    <w:rsid w:val="00DB50BD"/>
    <w:rsid w:val="00DC1238"/>
    <w:rsid w:val="00DD4ADD"/>
    <w:rsid w:val="00DF3946"/>
    <w:rsid w:val="00E00439"/>
    <w:rsid w:val="00E23C42"/>
    <w:rsid w:val="00E26DFB"/>
    <w:rsid w:val="00E561B3"/>
    <w:rsid w:val="00E60E82"/>
    <w:rsid w:val="00E675E8"/>
    <w:rsid w:val="00E767CA"/>
    <w:rsid w:val="00E833B6"/>
    <w:rsid w:val="00ED2B9D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6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50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7</cp:revision>
  <cp:lastPrinted>2020-01-21T15:04:00Z</cp:lastPrinted>
  <dcterms:created xsi:type="dcterms:W3CDTF">2023-05-16T07:34:00Z</dcterms:created>
  <dcterms:modified xsi:type="dcterms:W3CDTF">2023-07-26T06:17:00Z</dcterms:modified>
</cp:coreProperties>
</file>