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94BB79B" w:rsidR="004C48D0" w:rsidRPr="00B61CD2" w:rsidRDefault="00A304BF">
      <w:pPr>
        <w:spacing w:line="360" w:lineRule="auto"/>
        <w:ind w:right="497"/>
        <w:jc w:val="right"/>
        <w:rPr>
          <w:rFonts w:ascii="Verdana" w:eastAsia="Verdana" w:hAnsi="Verdana" w:cs="Verdana"/>
          <w:b/>
          <w:bCs/>
          <w:color w:val="auto"/>
          <w:sz w:val="30"/>
          <w:szCs w:val="30"/>
          <w:u w:val="single" w:color="404040"/>
          <w:lang w:val="sk-SK"/>
        </w:rPr>
      </w:pPr>
      <w:r w:rsidRPr="00B61CD2">
        <w:rPr>
          <w:rFonts w:ascii="Verdana" w:hAnsi="Verdana"/>
          <w:b/>
          <w:bCs/>
          <w:color w:val="auto"/>
          <w:sz w:val="30"/>
          <w:szCs w:val="30"/>
          <w:u w:val="single" w:color="404040"/>
          <w:lang w:val="sk-SK"/>
        </w:rPr>
        <w:t>Press release</w:t>
      </w:r>
    </w:p>
    <w:p w14:paraId="0C69B5D1" w14:textId="77777777" w:rsidR="00270FCD" w:rsidRPr="00B61CD2" w:rsidRDefault="00270FCD">
      <w:pPr>
        <w:spacing w:line="360" w:lineRule="auto"/>
        <w:jc w:val="both"/>
        <w:rPr>
          <w:rFonts w:ascii="Verdana" w:eastAsia="Verdana" w:hAnsi="Verdana" w:cs="Verdana"/>
          <w:color w:val="auto"/>
          <w:u w:val="single"/>
          <w:lang w:val="sk-SK"/>
        </w:rPr>
      </w:pPr>
    </w:p>
    <w:p w14:paraId="44BB3312" w14:textId="65EF1F97" w:rsidR="004C48D0" w:rsidRPr="00B61CD2" w:rsidRDefault="00B61CD2">
      <w:pPr>
        <w:spacing w:line="360" w:lineRule="auto"/>
        <w:jc w:val="both"/>
        <w:rPr>
          <w:rFonts w:ascii="Verdana" w:eastAsia="Verdana" w:hAnsi="Verdana" w:cs="Verdana"/>
          <w:color w:val="auto"/>
          <w:u w:val="single"/>
          <w:lang w:val="sk-SK"/>
        </w:rPr>
      </w:pPr>
      <w:r w:rsidRPr="00B61CD2">
        <w:rPr>
          <w:rFonts w:ascii="Verdana" w:eastAsia="Verdana" w:hAnsi="Verdana" w:cs="Verdana"/>
          <w:color w:val="auto"/>
          <w:u w:val="single"/>
          <w:lang w:val="sk-SK"/>
        </w:rPr>
        <w:t>Každý si zaslúži úsmev</w:t>
      </w:r>
    </w:p>
    <w:p w14:paraId="4CB4B907" w14:textId="77777777" w:rsidR="00270FCD" w:rsidRPr="00B61CD2" w:rsidRDefault="00270FCD">
      <w:pPr>
        <w:spacing w:line="360" w:lineRule="auto"/>
        <w:jc w:val="both"/>
        <w:rPr>
          <w:rFonts w:ascii="Verdana" w:hAnsi="Verdana"/>
          <w:b/>
          <w:bCs/>
          <w:color w:val="auto"/>
          <w:sz w:val="28"/>
          <w:szCs w:val="28"/>
          <w:u w:color="404040"/>
          <w:lang w:val="sk-SK"/>
        </w:rPr>
      </w:pPr>
    </w:p>
    <w:p w14:paraId="7861B3F1" w14:textId="1AB69113" w:rsidR="004C48D0" w:rsidRPr="00B61CD2" w:rsidRDefault="00B61CD2" w:rsidP="00B61CD2">
      <w:pPr>
        <w:spacing w:line="360" w:lineRule="auto"/>
        <w:jc w:val="both"/>
        <w:rPr>
          <w:rFonts w:ascii="Verdana" w:hAnsi="Verdana"/>
          <w:b/>
          <w:bCs/>
          <w:color w:val="auto"/>
          <w:sz w:val="28"/>
          <w:szCs w:val="28"/>
          <w:u w:color="404040"/>
          <w:lang w:val="sk-SK"/>
        </w:rPr>
      </w:pPr>
      <w:r w:rsidRPr="00B61CD2">
        <w:rPr>
          <w:rFonts w:ascii="Verdana" w:hAnsi="Verdana"/>
          <w:b/>
          <w:bCs/>
          <w:color w:val="auto"/>
          <w:sz w:val="28"/>
          <w:szCs w:val="28"/>
          <w:u w:color="404040"/>
          <w:lang w:val="sk-SK"/>
        </w:rPr>
        <w:t>GC prijíma nové iniciatívy pomoci po zemetrasení na podporu postihnutých zubných lekárov</w:t>
      </w:r>
    </w:p>
    <w:p w14:paraId="400AC2CB" w14:textId="77777777" w:rsidR="007D7D19" w:rsidRPr="00B61CD2" w:rsidRDefault="007D7D19" w:rsidP="00A65A6F">
      <w:pPr>
        <w:spacing w:line="360" w:lineRule="auto"/>
        <w:jc w:val="both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</w:p>
    <w:p w14:paraId="7FFE9736" w14:textId="19F0AD0A" w:rsidR="00B61CD2" w:rsidRDefault="00B61CD2" w:rsidP="00A65A6F">
      <w:pPr>
        <w:spacing w:line="360" w:lineRule="auto"/>
        <w:jc w:val="both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Po ničivom zemetrasení, ktoré zasiahlo Turecko a Sýriu 6. februára 2023, GC rozšírila svoju podporu postihnutým komunitám. Pán Makoto Nakao, predseda GC International, pani Makiko Nakao, prezidentka </w:t>
      </w:r>
      <w:r w:rsidR="00CC4B60" w:rsidRPr="00DD13D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Foundation Nakao for Worldwide Oral Health (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Nadácie Nakao pre celosvetové orálne zdravie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)</w:t>
      </w:r>
      <w:r w:rsidR="00CC4B60" w:rsidRPr="00DD13D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a pán Josef Richter, COO a prezident GC Europe nedávno podnikli zdvorilostnú návštevu Turecka, čím potvrdili neochvejný záväzok GC stáť pri 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nich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v časoch krízy a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 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pln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iť si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svoj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e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spoločensk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é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povinnost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i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.</w:t>
      </w:r>
    </w:p>
    <w:p w14:paraId="35C549AF" w14:textId="77777777" w:rsidR="00DD33A4" w:rsidRPr="00B61CD2" w:rsidRDefault="00DD33A4" w:rsidP="00A65A6F">
      <w:pPr>
        <w:spacing w:line="360" w:lineRule="auto"/>
        <w:jc w:val="both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</w:p>
    <w:p w14:paraId="2228FB0D" w14:textId="7939C92F" w:rsidR="00B61CD2" w:rsidRPr="00B61CD2" w:rsidRDefault="00B61CD2" w:rsidP="00B61CD2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Dňa 3. júla počas ich návštevy bol pánovi 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Dr.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Tarikovi Ismenovi, prezidentovi </w:t>
      </w:r>
      <w:r w:rsidR="00CC4B60" w:rsidRPr="00DD13D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Turkish Dentistry Association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(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tureckej asociácie zubného lekárstva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)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, doručený poukaz na darovanie produktov v hodnote 100 000 EUR, ktorý vyjadril hlboké uznanie iniciatívam GC v oblasti pomoci.</w:t>
      </w:r>
    </w:p>
    <w:p w14:paraId="1933D49A" w14:textId="5B3037A5" w:rsidR="00B61CD2" w:rsidRPr="00B61CD2" w:rsidRDefault="00B61CD2" w:rsidP="00B61CD2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Správ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u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o daroch 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reportovalo aj pozvané </w:t>
      </w:r>
      <w:r w:rsidR="00CC4B60" w:rsidRPr="00DD13D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The Turkish Dental Trade and Businessmen Association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(DİŞSIAD)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</w:t>
      </w:r>
      <w:r w:rsidR="00CC4B60" w:rsidRPr="00DD13D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(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turec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ké 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Združen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ie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obchodu a podnikateľov v zubnom lekárstve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)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, ktoré spája 250 stomatologických spoločností v Turecku. Pri tejto príležitosti pán Erkan Ucar, predseda DİŞSIAD, poďakoval spoločnosti GC ako prvému výrobcovi, ktorý daroval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produkty 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zubný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m</w:t>
      </w:r>
      <w:r w:rsidR="00CC4B60"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 lekáro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m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, a odovzdal 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mu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ďakovný list.</w:t>
      </w:r>
    </w:p>
    <w:p w14:paraId="746FD83B" w14:textId="5361EE2D" w:rsidR="00B61CD2" w:rsidRPr="00B61CD2" w:rsidRDefault="00B61CD2" w:rsidP="00B61CD2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7. júla navštívila Selen Hazne, Country Manager GC Turkey provinciu Hatay, ktorá bola zemetrasením najviac zasiahnutá. Pre zub</w:t>
      </w:r>
      <w:r w:rsidR="00CC4B60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ných lekárov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, ktorých ambulancie boli zničené, a opravovali sa tie, ktoré mohli, boli postavené montované ambulancie. Prvý vzorový darovací balíček bol predstavený predsedovi stomatologickej komory Hatay, pánovi Nebilovi Seyfettinovi.</w:t>
      </w:r>
    </w:p>
    <w:p w14:paraId="01C749CC" w14:textId="77777777" w:rsidR="00B61CD2" w:rsidRPr="00B61CD2" w:rsidRDefault="00B61CD2" w:rsidP="00B61CD2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"Cítila som energiu ľudí, odhodlaných zotaviť sa z tejto prírodnej katastrofy," uviedla pani Hazneová. "Naším cieľom je pomáhať zubným lekárom, kde je to možné, aby mohli znovu získať stabilitu a vrátiť sa do svojho každodenného života čo najviac."</w:t>
      </w:r>
    </w:p>
    <w:p w14:paraId="49A832DD" w14:textId="77777777" w:rsidR="00B61CD2" w:rsidRDefault="00B61CD2" w:rsidP="00B61CD2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</w:pP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lastRenderedPageBreak/>
        <w:t>Zásielky darov budú ukončené 20. júla jednotlivými balíkmi pre určených lekárov.</w:t>
      </w:r>
    </w:p>
    <w:p w14:paraId="61A9BDD9" w14:textId="77777777" w:rsidR="00532CB2" w:rsidRPr="00B61CD2" w:rsidRDefault="00532CB2" w:rsidP="00C12E8E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</w:p>
    <w:p w14:paraId="2A95E7D8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GCE EEO - Slovakia</w:t>
      </w:r>
    </w:p>
    <w:p w14:paraId="53EC076F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Raková 1441</w:t>
      </w:r>
    </w:p>
    <w:p w14:paraId="20E60F7C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023 51 Raková / Čadca</w:t>
      </w:r>
    </w:p>
    <w:p w14:paraId="34ECB993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Slovensko</w:t>
      </w:r>
    </w:p>
    <w:p w14:paraId="789818B6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</w:p>
    <w:p w14:paraId="7DF8F5ED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+421 911 57 09 99</w:t>
      </w:r>
    </w:p>
    <w:p w14:paraId="52FF7005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+421 414 00 02 64</w:t>
      </w:r>
    </w:p>
    <w:p w14:paraId="2C795173" w14:textId="77777777" w:rsidR="00DD13D0" w:rsidRPr="00DD13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info.slovakia@gc.dental</w:t>
      </w:r>
    </w:p>
    <w:p w14:paraId="70407860" w14:textId="55636E68" w:rsidR="004C48D0" w:rsidRDefault="00DD13D0" w:rsidP="00DD13D0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</w:pPr>
      <w:r w:rsidRPr="00DD13D0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sk-SK"/>
        </w:rPr>
        <w:t>slovakia.gceurope.com</w:t>
      </w:r>
    </w:p>
    <w:p w14:paraId="628F80F8" w14:textId="77777777" w:rsidR="00DD13D0" w:rsidRPr="00B61CD2" w:rsidRDefault="00DD13D0" w:rsidP="00DD13D0">
      <w:pPr>
        <w:widowControl w:val="0"/>
        <w:ind w:left="108" w:hanging="108"/>
        <w:jc w:val="both"/>
        <w:rPr>
          <w:color w:val="auto"/>
          <w:lang w:val="sk-SK"/>
        </w:rPr>
      </w:pPr>
      <w:bookmarkStart w:id="0" w:name="_GoBack"/>
      <w:bookmarkEnd w:id="0"/>
    </w:p>
    <w:p w14:paraId="4489D452" w14:textId="61FECCE8" w:rsidR="00BB5D11" w:rsidRPr="00B61CD2" w:rsidRDefault="006012C7">
      <w:pPr>
        <w:widowControl w:val="0"/>
        <w:ind w:left="108" w:hanging="108"/>
        <w:jc w:val="both"/>
        <w:rPr>
          <w:color w:val="auto"/>
          <w:lang w:val="sk-SK"/>
        </w:rPr>
      </w:pPr>
      <w:r w:rsidRPr="00B61CD2">
        <w:rPr>
          <w:noProof/>
          <w:color w:val="auto"/>
          <w:lang w:val="sk-SK"/>
        </w:rPr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4C7E" w14:textId="5A239A45" w:rsidR="00CC4B60" w:rsidRDefault="00CC4B60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  <w:r w:rsidRPr="00CC4B60">
        <w:rPr>
          <w:rFonts w:ascii="Calibri" w:hAnsi="Calibri" w:cs="Calibri"/>
          <w:color w:val="auto"/>
          <w:lang w:val="sk-SK"/>
        </w:rPr>
        <w:t xml:space="preserve">Obrázok 1: zľava doprava: Pán Makoto Nakao, predseda GC International AG, pán Joseph Richter, COO &amp; prezident GC Europe, a pán </w:t>
      </w:r>
      <w:r>
        <w:rPr>
          <w:rFonts w:ascii="Calibri" w:hAnsi="Calibri" w:cs="Calibri"/>
          <w:color w:val="auto"/>
          <w:lang w:val="sk-SK"/>
        </w:rPr>
        <w:t xml:space="preserve">Dr. </w:t>
      </w:r>
      <w:r w:rsidRPr="00CC4B60">
        <w:rPr>
          <w:rFonts w:ascii="Calibri" w:hAnsi="Calibri" w:cs="Calibri"/>
          <w:color w:val="auto"/>
          <w:lang w:val="sk-SK"/>
        </w:rPr>
        <w:t>Tarik Ismen, prezident Tureckej asociácie zubárov</w:t>
      </w:r>
    </w:p>
    <w:p w14:paraId="1529F9D6" w14:textId="06623BA5" w:rsidR="006012C7" w:rsidRPr="00B61CD2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</w:p>
    <w:p w14:paraId="0196E590" w14:textId="6B3614C6" w:rsidR="006012C7" w:rsidRPr="00B61CD2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  <w:r w:rsidRPr="00B61CD2">
        <w:rPr>
          <w:noProof/>
          <w:color w:val="auto"/>
          <w:lang w:val="sk-SK"/>
        </w:rPr>
        <w:lastRenderedPageBreak/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FAE2" w14:textId="77777777" w:rsidR="00CC4B60" w:rsidRDefault="00CC4B60" w:rsidP="00CC4B60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  <w:r w:rsidRPr="00CC4B60">
        <w:rPr>
          <w:rFonts w:ascii="Calibri" w:hAnsi="Calibri" w:cs="Calibri"/>
          <w:color w:val="auto"/>
          <w:lang w:val="sk-SK"/>
        </w:rPr>
        <w:t>Obrázok 2: zľava</w:t>
      </w:r>
      <w:r>
        <w:rPr>
          <w:rFonts w:ascii="Calibri" w:hAnsi="Calibri" w:cs="Calibri"/>
          <w:color w:val="auto"/>
          <w:lang w:val="sk-SK"/>
        </w:rPr>
        <w:t xml:space="preserve"> </w:t>
      </w:r>
      <w:r w:rsidRPr="00CC4B60">
        <w:rPr>
          <w:rFonts w:ascii="Calibri" w:hAnsi="Calibri" w:cs="Calibri"/>
          <w:color w:val="auto"/>
          <w:lang w:val="sk-SK"/>
        </w:rPr>
        <w:t xml:space="preserve">doprava: pán İsa Aydın, pokladník </w:t>
      </w:r>
      <w:r w:rsidRPr="00B61CD2">
        <w:rPr>
          <w:rFonts w:ascii="Calibri" w:hAnsi="Calibri" w:cs="Calibri"/>
          <w:color w:val="auto"/>
          <w:lang w:val="sk-SK"/>
        </w:rPr>
        <w:t>Turkish Dental Trade and Businessmen Association</w:t>
      </w:r>
      <w:r w:rsidRPr="00CC4B60">
        <w:rPr>
          <w:rFonts w:ascii="Calibri" w:hAnsi="Calibri" w:cs="Calibri"/>
          <w:color w:val="auto"/>
          <w:lang w:val="sk-SK"/>
        </w:rPr>
        <w:t xml:space="preserve"> (DİŞSIAD), pani Selen Hazne, </w:t>
      </w:r>
      <w:r w:rsidRPr="00B61CD2">
        <w:rPr>
          <w:rFonts w:ascii="Calibri" w:hAnsi="Calibri" w:cs="Calibri"/>
          <w:color w:val="auto"/>
          <w:lang w:val="sk-SK"/>
        </w:rPr>
        <w:t xml:space="preserve">Country Manager </w:t>
      </w:r>
      <w:r w:rsidRPr="00CC4B60">
        <w:rPr>
          <w:rFonts w:ascii="Calibri" w:hAnsi="Calibri" w:cs="Calibri"/>
          <w:color w:val="auto"/>
          <w:lang w:val="sk-SK"/>
        </w:rPr>
        <w:t xml:space="preserve">GC Turkey, pán Erkan Uçar, predseda DİŞSIAD, pán Josef Richter, a pani Makiko Nakao, prezidentka Nadácie </w:t>
      </w:r>
      <w:r w:rsidRPr="00B61CD2">
        <w:rPr>
          <w:rFonts w:ascii="Calibri" w:hAnsi="Calibri" w:cs="Calibri"/>
          <w:color w:val="auto"/>
          <w:lang w:val="sk-SK"/>
        </w:rPr>
        <w:t xml:space="preserve">Foundation Nakao for Worldwide Oral Health </w:t>
      </w:r>
    </w:p>
    <w:p w14:paraId="06FA2ABD" w14:textId="134090E9" w:rsidR="00412CD4" w:rsidRPr="00B61CD2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</w:p>
    <w:p w14:paraId="13AE7CD8" w14:textId="707B0E90" w:rsidR="00412CD4" w:rsidRPr="00B61CD2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  <w:r w:rsidRPr="00B61CD2">
        <w:rPr>
          <w:rFonts w:ascii="Calibri" w:hAnsi="Calibri" w:cs="Calibri"/>
          <w:noProof/>
          <w:color w:val="auto"/>
          <w:lang w:val="sk-SK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5059" w14:textId="17C1266C" w:rsidR="00CC4B60" w:rsidRDefault="00CC4B60">
      <w:pPr>
        <w:widowControl w:val="0"/>
        <w:ind w:left="108" w:hanging="108"/>
        <w:jc w:val="both"/>
        <w:rPr>
          <w:rFonts w:ascii="Calibri" w:hAnsi="Calibri" w:cs="Calibri"/>
          <w:color w:val="auto"/>
          <w:lang w:val="sk-SK"/>
        </w:rPr>
      </w:pPr>
      <w:r w:rsidRPr="00CC4B60">
        <w:rPr>
          <w:rFonts w:ascii="Calibri" w:hAnsi="Calibri" w:cs="Calibri"/>
          <w:color w:val="auto"/>
          <w:lang w:val="sk-SK"/>
        </w:rPr>
        <w:t xml:space="preserve">Obrázok 3: Pán </w:t>
      </w:r>
      <w:r>
        <w:rPr>
          <w:rFonts w:ascii="Calibri" w:hAnsi="Calibri" w:cs="Calibri"/>
          <w:color w:val="auto"/>
          <w:lang w:val="sk-SK"/>
        </w:rPr>
        <w:t xml:space="preserve">Dr. </w:t>
      </w:r>
      <w:r w:rsidRPr="00CC4B60">
        <w:rPr>
          <w:rFonts w:ascii="Calibri" w:hAnsi="Calibri" w:cs="Calibri"/>
          <w:color w:val="auto"/>
          <w:lang w:val="sk-SK"/>
        </w:rPr>
        <w:t xml:space="preserve">Nebil Seyfettin, predseda </w:t>
      </w:r>
      <w:r w:rsidRPr="00B61CD2"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 xml:space="preserve">Hatay Dental Chamber </w:t>
      </w:r>
      <w:r>
        <w:rPr>
          <w:rFonts w:ascii="Verdana" w:eastAsia="Verdana" w:hAnsi="Verdana" w:cs="Verdana"/>
          <w:color w:val="auto"/>
          <w:sz w:val="20"/>
          <w:szCs w:val="20"/>
          <w:u w:color="404040"/>
          <w:lang w:val="sk-SK"/>
        </w:rPr>
        <w:t>(</w:t>
      </w:r>
      <w:r w:rsidRPr="00CC4B60">
        <w:rPr>
          <w:rFonts w:ascii="Calibri" w:hAnsi="Calibri" w:cs="Calibri"/>
          <w:color w:val="auto"/>
          <w:lang w:val="sk-SK"/>
        </w:rPr>
        <w:t>stomatologickej komory Hatay</w:t>
      </w:r>
      <w:r>
        <w:rPr>
          <w:rFonts w:ascii="Calibri" w:hAnsi="Calibri" w:cs="Calibri"/>
          <w:color w:val="auto"/>
          <w:lang w:val="sk-SK"/>
        </w:rPr>
        <w:t>)</w:t>
      </w:r>
      <w:r w:rsidRPr="00CC4B60">
        <w:rPr>
          <w:rFonts w:ascii="Calibri" w:hAnsi="Calibri" w:cs="Calibri"/>
          <w:color w:val="auto"/>
          <w:lang w:val="sk-SK"/>
        </w:rPr>
        <w:t>, víta pani Selen Hazne, Country Manager GC Turkey pred jednou z prefabrikovaných zubných kliník.</w:t>
      </w:r>
    </w:p>
    <w:sectPr w:rsidR="00CC4B60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8C478" w14:textId="77777777" w:rsidR="004119FA" w:rsidRDefault="004119FA">
      <w:r>
        <w:separator/>
      </w:r>
    </w:p>
  </w:endnote>
  <w:endnote w:type="continuationSeparator" w:id="0">
    <w:p w14:paraId="1F86ECBB" w14:textId="77777777" w:rsidR="004119FA" w:rsidRDefault="00411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FFB1D" w14:textId="77777777" w:rsidR="004119FA" w:rsidRDefault="004119FA">
      <w:r>
        <w:separator/>
      </w:r>
    </w:p>
  </w:footnote>
  <w:footnote w:type="continuationSeparator" w:id="0">
    <w:p w14:paraId="539804B0" w14:textId="77777777" w:rsidR="004119FA" w:rsidRDefault="00411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3042DF"/>
    <w:rsid w:val="00312F6E"/>
    <w:rsid w:val="00315091"/>
    <w:rsid w:val="00321DE6"/>
    <w:rsid w:val="00325206"/>
    <w:rsid w:val="00327168"/>
    <w:rsid w:val="00356551"/>
    <w:rsid w:val="00390C9F"/>
    <w:rsid w:val="003B1417"/>
    <w:rsid w:val="003B4C34"/>
    <w:rsid w:val="003C645C"/>
    <w:rsid w:val="003D268C"/>
    <w:rsid w:val="003D5E25"/>
    <w:rsid w:val="003F1B6F"/>
    <w:rsid w:val="004119FA"/>
    <w:rsid w:val="00412841"/>
    <w:rsid w:val="00412CD4"/>
    <w:rsid w:val="004413E2"/>
    <w:rsid w:val="00444A98"/>
    <w:rsid w:val="004749C2"/>
    <w:rsid w:val="0049147A"/>
    <w:rsid w:val="00492F65"/>
    <w:rsid w:val="00495DD2"/>
    <w:rsid w:val="004A245C"/>
    <w:rsid w:val="004B56CD"/>
    <w:rsid w:val="004C48D0"/>
    <w:rsid w:val="004D0FBF"/>
    <w:rsid w:val="004D3B6C"/>
    <w:rsid w:val="00502C6F"/>
    <w:rsid w:val="0052480D"/>
    <w:rsid w:val="00532CB2"/>
    <w:rsid w:val="00552443"/>
    <w:rsid w:val="00567F3E"/>
    <w:rsid w:val="00572892"/>
    <w:rsid w:val="00587CDE"/>
    <w:rsid w:val="005C11AA"/>
    <w:rsid w:val="005D1861"/>
    <w:rsid w:val="005E7894"/>
    <w:rsid w:val="006012C7"/>
    <w:rsid w:val="00610AAC"/>
    <w:rsid w:val="00614BAD"/>
    <w:rsid w:val="00616F42"/>
    <w:rsid w:val="0063721E"/>
    <w:rsid w:val="00642020"/>
    <w:rsid w:val="00657BB0"/>
    <w:rsid w:val="0066042E"/>
    <w:rsid w:val="006C68FF"/>
    <w:rsid w:val="006E24F7"/>
    <w:rsid w:val="0072441C"/>
    <w:rsid w:val="00737C03"/>
    <w:rsid w:val="00775ABD"/>
    <w:rsid w:val="00776B7A"/>
    <w:rsid w:val="00776E54"/>
    <w:rsid w:val="007D7D19"/>
    <w:rsid w:val="007E0547"/>
    <w:rsid w:val="007E41A8"/>
    <w:rsid w:val="007F60B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61CD2"/>
    <w:rsid w:val="00B67E4C"/>
    <w:rsid w:val="00B80A18"/>
    <w:rsid w:val="00B85591"/>
    <w:rsid w:val="00BB5D11"/>
    <w:rsid w:val="00BD4617"/>
    <w:rsid w:val="00C12E8E"/>
    <w:rsid w:val="00C60B64"/>
    <w:rsid w:val="00CA5DBB"/>
    <w:rsid w:val="00CC4B60"/>
    <w:rsid w:val="00CC6660"/>
    <w:rsid w:val="00D21359"/>
    <w:rsid w:val="00D33936"/>
    <w:rsid w:val="00DB50BD"/>
    <w:rsid w:val="00DC1238"/>
    <w:rsid w:val="00DD13D0"/>
    <w:rsid w:val="00DD33A4"/>
    <w:rsid w:val="00DD4ADD"/>
    <w:rsid w:val="00DF3946"/>
    <w:rsid w:val="00E00439"/>
    <w:rsid w:val="00E23C42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533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50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4</cp:revision>
  <cp:lastPrinted>2020-01-21T15:04:00Z</cp:lastPrinted>
  <dcterms:created xsi:type="dcterms:W3CDTF">2023-07-12T10:40:00Z</dcterms:created>
  <dcterms:modified xsi:type="dcterms:W3CDTF">2023-08-10T10:10:00Z</dcterms:modified>
</cp:coreProperties>
</file>