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E18CF19" w14:textId="7B0425DC" w:rsidR="004C48D0" w:rsidRPr="004E2FB3" w:rsidRDefault="004E2FB3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404040"/>
          <w:sz w:val="30"/>
          <w:szCs w:val="30"/>
        </w:rPr>
      </w:pPr>
      <w:r>
        <w:rPr>
          <w:rFonts w:ascii="Avenir Next LT Pro" w:hAnsi="Avenir Next LT Pro"/>
          <w:b/>
          <w:bCs/>
          <w:noProof/>
          <w:color w:val="40404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D5677" wp14:editId="218965C5">
                <wp:simplePos x="0" y="0"/>
                <wp:positionH relativeFrom="page">
                  <wp:posOffset>-118375</wp:posOffset>
                </wp:positionH>
                <wp:positionV relativeFrom="paragraph">
                  <wp:posOffset>18433</wp:posOffset>
                </wp:positionV>
                <wp:extent cx="216172" cy="230332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72" cy="230332"/>
                        </a:xfrm>
                        <a:prstGeom prst="rect">
                          <a:avLst/>
                        </a:prstGeom>
                        <a:solidFill>
                          <a:srgbClr val="009B77"/>
                        </a:solidFill>
                        <a:ln w="25400" cap="flat">
                          <a:noFill/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1263DC90" id="Rectangle 21" o:spid="_x0000_s1026" style="position:absolute;margin-left:-9.3pt;margin-top:1.45pt;width:17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" fillcolor="#009b77" stroked="f" strokeweight="2pt">
                <v:stroke joinstyle="round"/>
                <v:textbox inset="1.2699mm,1.2699mm,1.2699mm,1.2699mm"/>
                <w10:wrap anchorx="page"/>
              </v:rect>
            </w:pict>
          </mc:Fallback>
        </mc:AlternateContent>
      </w:r>
      <w:r w:rsidR="00A304BF" w:rsidRPr="004E2FB3">
        <w:rPr>
          <w:rFonts w:ascii="Avenir Next LT Pro" w:hAnsi="Avenir Next LT Pro"/>
          <w:b/>
          <w:bCs/>
          <w:color w:val="404040"/>
          <w:sz w:val="30"/>
          <w:szCs w:val="30"/>
        </w:rPr>
        <w:t>Press release</w:t>
      </w:r>
    </w:p>
    <w:p w14:paraId="0C69B5D1" w14:textId="77777777" w:rsidR="00270FCD" w:rsidRPr="002A1F4F" w:rsidRDefault="00270FCD" w:rsidP="004E2FB3">
      <w:pPr>
        <w:spacing w:line="360" w:lineRule="auto"/>
        <w:ind w:left="-990" w:right="-868"/>
        <w:jc w:val="both"/>
        <w:rPr>
          <w:rFonts w:ascii="Avenir Next LT Pro" w:eastAsia="Verdana" w:hAnsi="Avenir Next LT Pro" w:cs="Verdana"/>
          <w:color w:val="404040"/>
          <w:u w:val="single"/>
        </w:rPr>
      </w:pPr>
    </w:p>
    <w:p w14:paraId="44BB3312" w14:textId="50C8A740" w:rsidR="004C48D0" w:rsidRPr="002A1F4F" w:rsidRDefault="003A434A" w:rsidP="004E2FB3">
      <w:pPr>
        <w:spacing w:line="360" w:lineRule="auto"/>
        <w:ind w:left="-990" w:right="-868"/>
        <w:jc w:val="both"/>
        <w:rPr>
          <w:rFonts w:ascii="Avenir Next LT Pro" w:eastAsia="Verdana" w:hAnsi="Avenir Next LT Pro" w:cs="Verdana"/>
          <w:color w:val="404040"/>
          <w:u w:val="single"/>
        </w:rPr>
      </w:pPr>
      <w:r>
        <w:rPr>
          <w:rFonts w:ascii="Avenir Next LT Pro" w:eastAsia="Verdana" w:hAnsi="Avenir Next LT Pro" w:cs="Verdana"/>
          <w:color w:val="404040"/>
          <w:u w:val="single"/>
        </w:rPr>
        <w:t>And the winner is…</w:t>
      </w:r>
    </w:p>
    <w:p w14:paraId="4CB4B907" w14:textId="77777777" w:rsidR="00270FCD" w:rsidRPr="002A1F4F" w:rsidRDefault="00270FCD" w:rsidP="004E2FB3">
      <w:pPr>
        <w:spacing w:line="360" w:lineRule="auto"/>
        <w:ind w:left="-990" w:right="-868"/>
        <w:jc w:val="both"/>
        <w:rPr>
          <w:rFonts w:ascii="Avenir Next LT Pro" w:hAnsi="Avenir Next LT Pro"/>
          <w:b/>
          <w:bCs/>
          <w:color w:val="404040"/>
          <w:sz w:val="28"/>
          <w:szCs w:val="28"/>
          <w:u w:color="404040"/>
        </w:rPr>
      </w:pPr>
    </w:p>
    <w:p w14:paraId="1DED24C0" w14:textId="2C46D18D" w:rsidR="004E2FB3" w:rsidRPr="004E2FB3" w:rsidRDefault="004E2FB3" w:rsidP="004E2FB3">
      <w:pPr>
        <w:spacing w:line="360" w:lineRule="auto"/>
        <w:ind w:left="-990" w:right="-868"/>
        <w:rPr>
          <w:rFonts w:ascii="Avenir Next LT Pro" w:hAnsi="Avenir Next LT Pro"/>
          <w:b/>
          <w:bCs/>
          <w:color w:val="404040"/>
          <w:sz w:val="32"/>
          <w:szCs w:val="32"/>
          <w:u w:color="404040"/>
        </w:rPr>
      </w:pPr>
      <w:r w:rsidRPr="004E2FB3">
        <w:rPr>
          <w:rFonts w:ascii="Avenir Next LT Pro" w:hAnsi="Avenir Next LT Pro"/>
          <w:b/>
          <w:bCs/>
          <w:color w:val="404040"/>
          <w:sz w:val="32"/>
          <w:szCs w:val="32"/>
          <w:u w:color="404040"/>
        </w:rPr>
        <w:t>4</w:t>
      </w:r>
      <w:r w:rsidRPr="004E2FB3">
        <w:rPr>
          <w:rFonts w:ascii="Avenir Next LT Pro" w:hAnsi="Avenir Next LT Pro"/>
          <w:b/>
          <w:bCs/>
          <w:color w:val="404040"/>
          <w:sz w:val="32"/>
          <w:szCs w:val="32"/>
          <w:u w:color="404040"/>
          <w:vertAlign w:val="superscript"/>
        </w:rPr>
        <w:t>th</w:t>
      </w:r>
      <w:r w:rsidRPr="004E2FB3">
        <w:rPr>
          <w:rFonts w:ascii="Avenir Next LT Pro" w:hAnsi="Avenir Next LT Pro"/>
          <w:b/>
          <w:bCs/>
          <w:color w:val="404040"/>
          <w:sz w:val="32"/>
          <w:szCs w:val="32"/>
          <w:u w:color="404040"/>
        </w:rPr>
        <w:t xml:space="preserve"> edition of the Essentia Academic Excellence Contest</w:t>
      </w:r>
    </w:p>
    <w:p w14:paraId="2DA7A6ED" w14:textId="77777777" w:rsidR="004E2FB3" w:rsidRPr="004E2FB3" w:rsidRDefault="004E2FB3" w:rsidP="004E2FB3">
      <w:pPr>
        <w:spacing w:line="360" w:lineRule="auto"/>
        <w:ind w:left="-990" w:right="-868"/>
        <w:rPr>
          <w:rFonts w:ascii="Avenir Next LT Pro" w:hAnsi="Avenir Next LT Pro"/>
          <w:b/>
          <w:bCs/>
          <w:color w:val="404040"/>
          <w:sz w:val="28"/>
          <w:szCs w:val="28"/>
          <w:u w:color="404040"/>
        </w:rPr>
      </w:pPr>
    </w:p>
    <w:p w14:paraId="13BBAF63" w14:textId="679810B6" w:rsidR="004E2FB3" w:rsidRPr="00481DAB" w:rsidRDefault="004E2FB3" w:rsidP="004E2FB3">
      <w:pPr>
        <w:spacing w:line="360" w:lineRule="auto"/>
        <w:ind w:left="-990" w:right="-868"/>
        <w:rPr>
          <w:rFonts w:ascii="Avenir Next LT Pro" w:hAnsi="Avenir Next LT Pro"/>
          <w:color w:val="404040"/>
          <w:u w:color="404040"/>
        </w:rPr>
      </w:pPr>
      <w:r w:rsidRPr="00481DAB">
        <w:rPr>
          <w:rFonts w:ascii="Avenir Next LT Pro" w:hAnsi="Avenir Next LT Pro"/>
          <w:color w:val="404040"/>
          <w:u w:color="404040"/>
        </w:rPr>
        <w:t>On 1</w:t>
      </w:r>
      <w:r w:rsidR="00C2221D" w:rsidRPr="00481DAB">
        <w:rPr>
          <w:rFonts w:ascii="Avenir Next LT Pro" w:hAnsi="Avenir Next LT Pro"/>
          <w:color w:val="404040"/>
          <w:u w:color="404040"/>
        </w:rPr>
        <w:t>5</w:t>
      </w:r>
      <w:r w:rsidRPr="00481DAB">
        <w:rPr>
          <w:rFonts w:ascii="Avenir Next LT Pro" w:hAnsi="Avenir Next LT Pro"/>
          <w:color w:val="404040"/>
          <w:u w:color="404040"/>
        </w:rPr>
        <w:t xml:space="preserve"> &amp; 1</w:t>
      </w:r>
      <w:r w:rsidR="00C2221D" w:rsidRPr="00481DAB">
        <w:rPr>
          <w:rFonts w:ascii="Avenir Next LT Pro" w:hAnsi="Avenir Next LT Pro"/>
          <w:color w:val="404040"/>
          <w:u w:color="404040"/>
        </w:rPr>
        <w:t>6</w:t>
      </w:r>
      <w:r w:rsidRPr="00481DAB">
        <w:rPr>
          <w:rFonts w:ascii="Avenir Next LT Pro" w:hAnsi="Avenir Next LT Pro"/>
          <w:color w:val="404040"/>
          <w:u w:color="404040"/>
        </w:rPr>
        <w:t xml:space="preserve"> of September 20</w:t>
      </w:r>
      <w:r w:rsidR="00E37A44">
        <w:rPr>
          <w:rFonts w:ascii="Avenir Next LT Pro" w:hAnsi="Avenir Next LT Pro"/>
          <w:color w:val="404040"/>
          <w:u w:color="404040"/>
        </w:rPr>
        <w:t>23</w:t>
      </w:r>
      <w:r w:rsidRPr="00481DAB">
        <w:rPr>
          <w:rFonts w:ascii="Avenir Next LT Pro" w:hAnsi="Avenir Next LT Pro"/>
          <w:color w:val="404040"/>
          <w:u w:color="404040"/>
        </w:rPr>
        <w:t xml:space="preserve">, </w:t>
      </w:r>
      <w:r w:rsidR="00681CE3" w:rsidRPr="00481DAB">
        <w:rPr>
          <w:rFonts w:ascii="Avenir Next LT Pro" w:hAnsi="Avenir Next LT Pro"/>
          <w:color w:val="404040"/>
          <w:u w:color="404040"/>
        </w:rPr>
        <w:t xml:space="preserve">the international final of the </w:t>
      </w:r>
      <w:r w:rsidRPr="00481DAB">
        <w:rPr>
          <w:rFonts w:ascii="Avenir Next LT Pro" w:hAnsi="Avenir Next LT Pro"/>
          <w:color w:val="404040"/>
          <w:u w:color="404040"/>
        </w:rPr>
        <w:t>Essentia</w:t>
      </w:r>
      <w:r w:rsidR="00681CE3" w:rsidRPr="00481DAB">
        <w:rPr>
          <w:rFonts w:ascii="Avenir Next LT Pro" w:hAnsi="Avenir Next LT Pro"/>
          <w:color w:val="404040"/>
          <w:u w:color="404040"/>
        </w:rPr>
        <w:t xml:space="preserve"> Academic Excellence Contest</w:t>
      </w:r>
      <w:r w:rsidRPr="00481DAB">
        <w:rPr>
          <w:rFonts w:ascii="Avenir Next LT Pro" w:hAnsi="Avenir Next LT Pro"/>
          <w:color w:val="404040"/>
          <w:u w:color="404040"/>
        </w:rPr>
        <w:t xml:space="preserve"> </w:t>
      </w:r>
      <w:r w:rsidR="00681CE3" w:rsidRPr="00481DAB">
        <w:rPr>
          <w:rFonts w:ascii="Avenir Next LT Pro" w:hAnsi="Avenir Next LT Pro"/>
          <w:color w:val="404040"/>
          <w:u w:color="404040"/>
        </w:rPr>
        <w:t>took place at the</w:t>
      </w:r>
      <w:r w:rsidRPr="00481DAB">
        <w:rPr>
          <w:rFonts w:ascii="Avenir Next LT Pro" w:hAnsi="Avenir Next LT Pro"/>
          <w:color w:val="404040"/>
          <w:u w:color="404040"/>
        </w:rPr>
        <w:t xml:space="preserve"> Training and Education Centre </w:t>
      </w:r>
      <w:r w:rsidR="00681CE3" w:rsidRPr="00481DAB">
        <w:rPr>
          <w:rFonts w:ascii="Avenir Next LT Pro" w:hAnsi="Avenir Next LT Pro"/>
          <w:color w:val="404040"/>
          <w:u w:color="404040"/>
        </w:rPr>
        <w:t>of GC Europe</w:t>
      </w:r>
      <w:r w:rsidR="00C2221D" w:rsidRPr="00481DAB">
        <w:rPr>
          <w:rFonts w:ascii="Avenir Next LT Pro" w:hAnsi="Avenir Next LT Pro"/>
          <w:color w:val="404040"/>
          <w:u w:color="404040"/>
        </w:rPr>
        <w:t>.</w:t>
      </w:r>
    </w:p>
    <w:p w14:paraId="224421EA" w14:textId="77777777" w:rsidR="004E2FB3" w:rsidRPr="00481DAB" w:rsidRDefault="004E2FB3" w:rsidP="004E2FB3">
      <w:pPr>
        <w:spacing w:line="360" w:lineRule="auto"/>
        <w:ind w:left="-990" w:right="-868"/>
        <w:rPr>
          <w:rFonts w:ascii="Avenir Next LT Pro" w:hAnsi="Avenir Next LT Pro"/>
          <w:color w:val="404040"/>
          <w:u w:color="404040"/>
        </w:rPr>
      </w:pPr>
    </w:p>
    <w:p w14:paraId="43DE67E3" w14:textId="4CC71A25" w:rsidR="004E2FB3" w:rsidRPr="00481DAB" w:rsidRDefault="00681CE3" w:rsidP="00681CE3">
      <w:pPr>
        <w:spacing w:line="360" w:lineRule="auto"/>
        <w:ind w:left="-990" w:right="-868"/>
        <w:rPr>
          <w:rFonts w:ascii="Avenir Next LT Pro" w:hAnsi="Avenir Next LT Pro"/>
          <w:color w:val="404040"/>
          <w:u w:color="404040"/>
        </w:rPr>
      </w:pPr>
      <w:r w:rsidRPr="00481DAB">
        <w:rPr>
          <w:rFonts w:ascii="Avenir Next LT Pro" w:hAnsi="Avenir Next LT Pro"/>
          <w:color w:val="404040"/>
          <w:u w:color="404040"/>
        </w:rPr>
        <w:t>With the overall level being exceptionally high, it was a tough call for the</w:t>
      </w:r>
      <w:r w:rsidR="004E2FB3" w:rsidRPr="00481DAB">
        <w:rPr>
          <w:rFonts w:ascii="Avenir Next LT Pro" w:hAnsi="Avenir Next LT Pro"/>
          <w:color w:val="404040"/>
          <w:u w:color="404040"/>
        </w:rPr>
        <w:t xml:space="preserve"> international jury - Javier Tapia Guadix (Spain), Alain Perceval (Belgium), </w:t>
      </w:r>
      <w:r w:rsidRPr="00481DAB">
        <w:rPr>
          <w:rFonts w:ascii="Avenir Next LT Pro" w:hAnsi="Avenir Next LT Pro"/>
          <w:color w:val="404040"/>
          <w:u w:color="404040"/>
        </w:rPr>
        <w:t>Adriano Teixeira</w:t>
      </w:r>
      <w:r w:rsidR="004E2FB3" w:rsidRPr="00481DAB">
        <w:rPr>
          <w:rFonts w:ascii="Avenir Next LT Pro" w:hAnsi="Avenir Next LT Pro"/>
          <w:color w:val="404040"/>
          <w:u w:color="404040"/>
        </w:rPr>
        <w:t xml:space="preserve"> (Brazil) and Laetitia Lavoix (France)</w:t>
      </w:r>
      <w:r w:rsidRPr="00481DAB">
        <w:rPr>
          <w:rFonts w:ascii="Avenir Next LT Pro" w:hAnsi="Avenir Next LT Pro"/>
          <w:color w:val="404040"/>
          <w:u w:color="404040"/>
        </w:rPr>
        <w:t xml:space="preserve"> – who selected the winners:</w:t>
      </w:r>
    </w:p>
    <w:p w14:paraId="0D42CA79" w14:textId="77777777" w:rsidR="00681CE3" w:rsidRPr="00481DAB" w:rsidRDefault="00681CE3" w:rsidP="00681CE3">
      <w:pPr>
        <w:spacing w:line="360" w:lineRule="auto"/>
        <w:ind w:left="-990" w:right="-868"/>
        <w:rPr>
          <w:rFonts w:ascii="Avenir Next LT Pro" w:hAnsi="Avenir Next LT Pro"/>
          <w:color w:val="404040"/>
          <w:u w:color="404040"/>
        </w:rPr>
      </w:pPr>
    </w:p>
    <w:p w14:paraId="22386FBC" w14:textId="729FA33C" w:rsidR="004E2FB3" w:rsidRPr="00481DAB" w:rsidRDefault="004E2FB3" w:rsidP="004E2FB3">
      <w:pPr>
        <w:pStyle w:val="ListParagraph"/>
        <w:numPr>
          <w:ilvl w:val="0"/>
          <w:numId w:val="1"/>
        </w:numPr>
        <w:rPr>
          <w:rFonts w:ascii="Avenir Next LT Pro" w:eastAsia="Times New Roman" w:hAnsi="Avenir Next LT Pro"/>
          <w:sz w:val="24"/>
          <w:szCs w:val="24"/>
        </w:rPr>
      </w:pPr>
      <w:r w:rsidRPr="00481DAB">
        <w:rPr>
          <w:rFonts w:ascii="Avenir Next LT Pro" w:eastAsia="Times New Roman" w:hAnsi="Avenir Next LT Pro"/>
          <w:sz w:val="24"/>
          <w:szCs w:val="24"/>
        </w:rPr>
        <w:t>Undergraduate, 1</w:t>
      </w:r>
      <w:r w:rsidRPr="00000C51">
        <w:rPr>
          <w:rFonts w:ascii="Avenir Next LT Pro" w:eastAsia="Times New Roman" w:hAnsi="Avenir Next LT Pro"/>
          <w:sz w:val="24"/>
          <w:szCs w:val="24"/>
          <w:vertAlign w:val="superscript"/>
        </w:rPr>
        <w:t>st</w:t>
      </w:r>
      <w:r w:rsidRPr="00481DAB">
        <w:rPr>
          <w:rFonts w:ascii="Avenir Next LT Pro" w:eastAsia="Times New Roman" w:hAnsi="Avenir Next LT Pro"/>
          <w:sz w:val="24"/>
          <w:szCs w:val="24"/>
        </w:rPr>
        <w:t xml:space="preserve"> Pri</w:t>
      </w:r>
      <w:r w:rsidR="00000C51">
        <w:rPr>
          <w:rFonts w:ascii="Avenir Next LT Pro" w:eastAsia="Times New Roman" w:hAnsi="Avenir Next LT Pro"/>
          <w:sz w:val="24"/>
          <w:szCs w:val="24"/>
        </w:rPr>
        <w:t>z</w:t>
      </w:r>
      <w:r w:rsidRPr="00481DAB">
        <w:rPr>
          <w:rFonts w:ascii="Avenir Next LT Pro" w:eastAsia="Times New Roman" w:hAnsi="Avenir Next LT Pro"/>
          <w:sz w:val="24"/>
          <w:szCs w:val="24"/>
        </w:rPr>
        <w:t xml:space="preserve">e Winner: Bilal </w:t>
      </w:r>
      <w:proofErr w:type="spellStart"/>
      <w:r w:rsidRPr="00481DAB">
        <w:rPr>
          <w:rFonts w:ascii="Avenir Next LT Pro" w:eastAsia="Times New Roman" w:hAnsi="Avenir Next LT Pro"/>
          <w:sz w:val="24"/>
          <w:szCs w:val="24"/>
        </w:rPr>
        <w:t>Balbzioui</w:t>
      </w:r>
      <w:proofErr w:type="spellEnd"/>
      <w:r w:rsidRPr="00481DAB">
        <w:rPr>
          <w:rFonts w:ascii="Avenir Next LT Pro" w:eastAsia="Times New Roman" w:hAnsi="Avenir Next LT Pro"/>
          <w:sz w:val="24"/>
          <w:szCs w:val="24"/>
        </w:rPr>
        <w:t>; France</w:t>
      </w:r>
    </w:p>
    <w:p w14:paraId="6A2349A0" w14:textId="2CA89B8B" w:rsidR="004E2FB3" w:rsidRPr="00481DAB" w:rsidRDefault="004E2FB3" w:rsidP="004E2FB3">
      <w:pPr>
        <w:pStyle w:val="ListParagraph"/>
        <w:numPr>
          <w:ilvl w:val="0"/>
          <w:numId w:val="1"/>
        </w:numPr>
        <w:rPr>
          <w:rFonts w:ascii="Avenir Next LT Pro" w:eastAsia="Times New Roman" w:hAnsi="Avenir Next LT Pro"/>
          <w:sz w:val="24"/>
          <w:szCs w:val="24"/>
        </w:rPr>
      </w:pPr>
      <w:r w:rsidRPr="00481DAB">
        <w:rPr>
          <w:rFonts w:ascii="Avenir Next LT Pro" w:eastAsia="Times New Roman" w:hAnsi="Avenir Next LT Pro"/>
          <w:sz w:val="24"/>
          <w:szCs w:val="24"/>
        </w:rPr>
        <w:t>Undergraduate, 2</w:t>
      </w:r>
      <w:r w:rsidRPr="00000C51">
        <w:rPr>
          <w:rFonts w:ascii="Avenir Next LT Pro" w:eastAsia="Times New Roman" w:hAnsi="Avenir Next LT Pro"/>
          <w:sz w:val="24"/>
          <w:szCs w:val="24"/>
          <w:vertAlign w:val="superscript"/>
        </w:rPr>
        <w:t>nd</w:t>
      </w:r>
      <w:r w:rsidRPr="00481DAB">
        <w:rPr>
          <w:rFonts w:ascii="Avenir Next LT Pro" w:eastAsia="Times New Roman" w:hAnsi="Avenir Next LT Pro"/>
          <w:sz w:val="24"/>
          <w:szCs w:val="24"/>
        </w:rPr>
        <w:t xml:space="preserve"> Pri</w:t>
      </w:r>
      <w:r w:rsidR="00000C51">
        <w:rPr>
          <w:rFonts w:ascii="Avenir Next LT Pro" w:eastAsia="Times New Roman" w:hAnsi="Avenir Next LT Pro"/>
          <w:sz w:val="24"/>
          <w:szCs w:val="24"/>
        </w:rPr>
        <w:t>z</w:t>
      </w:r>
      <w:r w:rsidRPr="00481DAB">
        <w:rPr>
          <w:rFonts w:ascii="Avenir Next LT Pro" w:eastAsia="Times New Roman" w:hAnsi="Avenir Next LT Pro"/>
          <w:sz w:val="24"/>
          <w:szCs w:val="24"/>
        </w:rPr>
        <w:t xml:space="preserve">e Winner: </w:t>
      </w:r>
      <w:proofErr w:type="spellStart"/>
      <w:r w:rsidRPr="00481DAB">
        <w:rPr>
          <w:rFonts w:ascii="Avenir Next LT Pro" w:eastAsia="Times New Roman" w:hAnsi="Avenir Next LT Pro"/>
          <w:sz w:val="24"/>
          <w:szCs w:val="24"/>
        </w:rPr>
        <w:t>Simeona</w:t>
      </w:r>
      <w:proofErr w:type="spellEnd"/>
      <w:r w:rsidRPr="00481DAB">
        <w:rPr>
          <w:rFonts w:ascii="Avenir Next LT Pro" w:eastAsia="Times New Roman" w:hAnsi="Avenir Next LT Pro"/>
          <w:sz w:val="24"/>
          <w:szCs w:val="24"/>
        </w:rPr>
        <w:t xml:space="preserve"> </w:t>
      </w:r>
      <w:proofErr w:type="spellStart"/>
      <w:r w:rsidRPr="00481DAB">
        <w:rPr>
          <w:rFonts w:ascii="Avenir Next LT Pro" w:eastAsia="Times New Roman" w:hAnsi="Avenir Next LT Pro"/>
          <w:sz w:val="24"/>
          <w:szCs w:val="24"/>
        </w:rPr>
        <w:t>Oli</w:t>
      </w:r>
      <w:r w:rsidR="0032290E">
        <w:rPr>
          <w:rFonts w:ascii="Avenir Next LT Pro" w:eastAsia="Times New Roman" w:hAnsi="Avenir Next LT Pro"/>
          <w:sz w:val="24"/>
          <w:szCs w:val="24"/>
        </w:rPr>
        <w:t>ć</w:t>
      </w:r>
      <w:proofErr w:type="spellEnd"/>
      <w:r w:rsidRPr="00481DAB">
        <w:rPr>
          <w:rFonts w:ascii="Avenir Next LT Pro" w:eastAsia="Times New Roman" w:hAnsi="Avenir Next LT Pro"/>
          <w:sz w:val="24"/>
          <w:szCs w:val="24"/>
        </w:rPr>
        <w:t>; Croatia</w:t>
      </w:r>
    </w:p>
    <w:p w14:paraId="66CC6028" w14:textId="22F84093" w:rsidR="004E2FB3" w:rsidRPr="00481DAB" w:rsidRDefault="004E2FB3" w:rsidP="004E2FB3">
      <w:pPr>
        <w:pStyle w:val="ListParagraph"/>
        <w:numPr>
          <w:ilvl w:val="0"/>
          <w:numId w:val="1"/>
        </w:numPr>
        <w:rPr>
          <w:rFonts w:ascii="Avenir Next LT Pro" w:eastAsia="Times New Roman" w:hAnsi="Avenir Next LT Pro"/>
          <w:sz w:val="24"/>
          <w:szCs w:val="24"/>
        </w:rPr>
      </w:pPr>
      <w:r w:rsidRPr="00481DAB">
        <w:rPr>
          <w:rFonts w:ascii="Avenir Next LT Pro" w:eastAsia="Times New Roman" w:hAnsi="Avenir Next LT Pro"/>
          <w:sz w:val="24"/>
          <w:szCs w:val="24"/>
        </w:rPr>
        <w:t>Post</w:t>
      </w:r>
      <w:r w:rsidR="00046D80" w:rsidRPr="00481DAB">
        <w:rPr>
          <w:rFonts w:ascii="Avenir Next LT Pro" w:eastAsia="Times New Roman" w:hAnsi="Avenir Next LT Pro"/>
          <w:sz w:val="24"/>
          <w:szCs w:val="24"/>
        </w:rPr>
        <w:t>-</w:t>
      </w:r>
      <w:r w:rsidRPr="00481DAB">
        <w:rPr>
          <w:rFonts w:ascii="Avenir Next LT Pro" w:eastAsia="Times New Roman" w:hAnsi="Avenir Next LT Pro"/>
          <w:sz w:val="24"/>
          <w:szCs w:val="24"/>
        </w:rPr>
        <w:t>graduate, 1</w:t>
      </w:r>
      <w:r w:rsidRPr="00000C51">
        <w:rPr>
          <w:rFonts w:ascii="Avenir Next LT Pro" w:eastAsia="Times New Roman" w:hAnsi="Avenir Next LT Pro"/>
          <w:sz w:val="24"/>
          <w:szCs w:val="24"/>
          <w:vertAlign w:val="superscript"/>
        </w:rPr>
        <w:t>st</w:t>
      </w:r>
      <w:r w:rsidR="00000C51">
        <w:rPr>
          <w:rFonts w:ascii="Avenir Next LT Pro" w:eastAsia="Times New Roman" w:hAnsi="Avenir Next LT Pro"/>
          <w:sz w:val="24"/>
          <w:szCs w:val="24"/>
          <w:vertAlign w:val="superscript"/>
        </w:rPr>
        <w:t xml:space="preserve"> </w:t>
      </w:r>
      <w:r w:rsidRPr="00481DAB">
        <w:rPr>
          <w:rFonts w:ascii="Avenir Next LT Pro" w:eastAsia="Times New Roman" w:hAnsi="Avenir Next LT Pro"/>
          <w:sz w:val="24"/>
          <w:szCs w:val="24"/>
        </w:rPr>
        <w:t>Pri</w:t>
      </w:r>
      <w:r w:rsidR="00000C51">
        <w:rPr>
          <w:rFonts w:ascii="Avenir Next LT Pro" w:eastAsia="Times New Roman" w:hAnsi="Avenir Next LT Pro"/>
          <w:sz w:val="24"/>
          <w:szCs w:val="24"/>
        </w:rPr>
        <w:t>z</w:t>
      </w:r>
      <w:r w:rsidRPr="00481DAB">
        <w:rPr>
          <w:rFonts w:ascii="Avenir Next LT Pro" w:eastAsia="Times New Roman" w:hAnsi="Avenir Next LT Pro"/>
          <w:sz w:val="24"/>
          <w:szCs w:val="24"/>
        </w:rPr>
        <w:t>e Winner: Bianca Varvara ; Romania</w:t>
      </w:r>
    </w:p>
    <w:p w14:paraId="4991C0FD" w14:textId="1F0A67F1" w:rsidR="004E2FB3" w:rsidRDefault="004E2FB3" w:rsidP="004E2FB3">
      <w:pPr>
        <w:pStyle w:val="ListParagraph"/>
        <w:numPr>
          <w:ilvl w:val="0"/>
          <w:numId w:val="1"/>
        </w:numPr>
        <w:rPr>
          <w:rFonts w:ascii="Avenir Next LT Pro" w:eastAsia="Times New Roman" w:hAnsi="Avenir Next LT Pro"/>
          <w:sz w:val="24"/>
          <w:szCs w:val="24"/>
        </w:rPr>
      </w:pPr>
      <w:r w:rsidRPr="00481DAB">
        <w:rPr>
          <w:rFonts w:ascii="Avenir Next LT Pro" w:eastAsia="Times New Roman" w:hAnsi="Avenir Next LT Pro"/>
          <w:sz w:val="24"/>
          <w:szCs w:val="24"/>
        </w:rPr>
        <w:t>Post</w:t>
      </w:r>
      <w:r w:rsidR="00046D80" w:rsidRPr="00481DAB">
        <w:rPr>
          <w:rFonts w:ascii="Avenir Next LT Pro" w:eastAsia="Times New Roman" w:hAnsi="Avenir Next LT Pro"/>
          <w:sz w:val="24"/>
          <w:szCs w:val="24"/>
        </w:rPr>
        <w:t>-</w:t>
      </w:r>
      <w:r w:rsidRPr="00481DAB">
        <w:rPr>
          <w:rFonts w:ascii="Avenir Next LT Pro" w:eastAsia="Times New Roman" w:hAnsi="Avenir Next LT Pro"/>
          <w:sz w:val="24"/>
          <w:szCs w:val="24"/>
        </w:rPr>
        <w:t>graduate, 2</w:t>
      </w:r>
      <w:r w:rsidRPr="00000C51">
        <w:rPr>
          <w:rFonts w:ascii="Avenir Next LT Pro" w:eastAsia="Times New Roman" w:hAnsi="Avenir Next LT Pro"/>
          <w:sz w:val="24"/>
          <w:szCs w:val="24"/>
          <w:vertAlign w:val="superscript"/>
        </w:rPr>
        <w:t>nd</w:t>
      </w:r>
      <w:r w:rsidRPr="00481DAB">
        <w:rPr>
          <w:rFonts w:ascii="Avenir Next LT Pro" w:eastAsia="Times New Roman" w:hAnsi="Avenir Next LT Pro"/>
          <w:sz w:val="24"/>
          <w:szCs w:val="24"/>
        </w:rPr>
        <w:t xml:space="preserve"> Pri</w:t>
      </w:r>
      <w:r w:rsidR="00000C51">
        <w:rPr>
          <w:rFonts w:ascii="Avenir Next LT Pro" w:eastAsia="Times New Roman" w:hAnsi="Avenir Next LT Pro"/>
          <w:sz w:val="24"/>
          <w:szCs w:val="24"/>
        </w:rPr>
        <w:t>z</w:t>
      </w:r>
      <w:r w:rsidRPr="00481DAB">
        <w:rPr>
          <w:rFonts w:ascii="Avenir Next LT Pro" w:eastAsia="Times New Roman" w:hAnsi="Avenir Next LT Pro"/>
          <w:sz w:val="24"/>
          <w:szCs w:val="24"/>
        </w:rPr>
        <w:t xml:space="preserve">e Winner: </w:t>
      </w:r>
      <w:r w:rsidRPr="00481DAB">
        <w:rPr>
          <w:rFonts w:eastAsia="Times New Roman" w:cs="Calibri"/>
          <w:sz w:val="24"/>
          <w:szCs w:val="24"/>
        </w:rPr>
        <w:t>Χα</w:t>
      </w:r>
      <w:proofErr w:type="spellStart"/>
      <w:r w:rsidRPr="00481DAB">
        <w:rPr>
          <w:rFonts w:eastAsia="Times New Roman" w:cs="Calibri"/>
          <w:sz w:val="24"/>
          <w:szCs w:val="24"/>
        </w:rPr>
        <w:t>ρά</w:t>
      </w:r>
      <w:proofErr w:type="spellEnd"/>
      <w:r w:rsidRPr="00481DAB">
        <w:rPr>
          <w:rFonts w:ascii="Avenir Next LT Pro" w:eastAsia="Times New Roman" w:hAnsi="Avenir Next LT Pro"/>
          <w:sz w:val="24"/>
          <w:szCs w:val="24"/>
        </w:rPr>
        <w:t xml:space="preserve"> </w:t>
      </w:r>
      <w:r w:rsidRPr="00481DAB">
        <w:rPr>
          <w:rFonts w:eastAsia="Times New Roman" w:cs="Calibri"/>
          <w:sz w:val="24"/>
          <w:szCs w:val="24"/>
        </w:rPr>
        <w:t>Κα</w:t>
      </w:r>
      <w:proofErr w:type="spellStart"/>
      <w:r w:rsidRPr="00481DAB">
        <w:rPr>
          <w:rFonts w:eastAsia="Times New Roman" w:cs="Calibri"/>
          <w:sz w:val="24"/>
          <w:szCs w:val="24"/>
        </w:rPr>
        <w:t>ράγιωργ</w:t>
      </w:r>
      <w:proofErr w:type="spellEnd"/>
      <w:r w:rsidRPr="00481DAB">
        <w:rPr>
          <w:rFonts w:eastAsia="Times New Roman" w:cs="Calibri"/>
          <w:sz w:val="24"/>
          <w:szCs w:val="24"/>
        </w:rPr>
        <w:t>α</w:t>
      </w:r>
      <w:r w:rsidRPr="00481DAB">
        <w:rPr>
          <w:rFonts w:ascii="Avenir Next LT Pro" w:eastAsia="Times New Roman" w:hAnsi="Avenir Next LT Pro"/>
          <w:sz w:val="24"/>
          <w:szCs w:val="24"/>
        </w:rPr>
        <w:t xml:space="preserve"> </w:t>
      </w:r>
      <w:r w:rsidR="00046D80" w:rsidRPr="00481DAB">
        <w:rPr>
          <w:rFonts w:ascii="Avenir Next LT Pro" w:eastAsia="Times New Roman" w:hAnsi="Avenir Next LT Pro"/>
          <w:sz w:val="24"/>
          <w:szCs w:val="24"/>
        </w:rPr>
        <w:t>(</w:t>
      </w:r>
      <w:r w:rsidRPr="00481DAB">
        <w:rPr>
          <w:rFonts w:ascii="Avenir Next LT Pro" w:eastAsia="Times New Roman" w:hAnsi="Avenir Next LT Pro"/>
          <w:sz w:val="24"/>
          <w:szCs w:val="24"/>
        </w:rPr>
        <w:t xml:space="preserve">Chara </w:t>
      </w:r>
      <w:proofErr w:type="spellStart"/>
      <w:r w:rsidRPr="00481DAB">
        <w:rPr>
          <w:rFonts w:ascii="Avenir Next LT Pro" w:eastAsia="Times New Roman" w:hAnsi="Avenir Next LT Pro"/>
          <w:sz w:val="24"/>
          <w:szCs w:val="24"/>
        </w:rPr>
        <w:t>Karagiorga</w:t>
      </w:r>
      <w:proofErr w:type="spellEnd"/>
      <w:r w:rsidR="00046D80" w:rsidRPr="00481DAB">
        <w:rPr>
          <w:rFonts w:ascii="Avenir Next LT Pro" w:eastAsia="Times New Roman" w:hAnsi="Avenir Next LT Pro"/>
          <w:sz w:val="24"/>
          <w:szCs w:val="24"/>
        </w:rPr>
        <w:t>)</w:t>
      </w:r>
      <w:r w:rsidRPr="00481DAB">
        <w:rPr>
          <w:rFonts w:ascii="Avenir Next LT Pro" w:eastAsia="Times New Roman" w:hAnsi="Avenir Next LT Pro"/>
          <w:sz w:val="24"/>
          <w:szCs w:val="24"/>
        </w:rPr>
        <w:t>; Greece</w:t>
      </w:r>
    </w:p>
    <w:p w14:paraId="73B84E45" w14:textId="2D5163DF" w:rsidR="00000C51" w:rsidRPr="00000C51" w:rsidRDefault="00000C51" w:rsidP="00000C51">
      <w:pPr>
        <w:pStyle w:val="ListParagraph"/>
        <w:numPr>
          <w:ilvl w:val="0"/>
          <w:numId w:val="1"/>
        </w:numPr>
        <w:rPr>
          <w:rFonts w:ascii="Avenir Next LT Pro" w:eastAsia="Times New Roman" w:hAnsi="Avenir Next LT Pro"/>
          <w:sz w:val="24"/>
          <w:szCs w:val="24"/>
        </w:rPr>
      </w:pPr>
      <w:r w:rsidRPr="00000C51">
        <w:rPr>
          <w:rFonts w:ascii="Avenir Next LT Pro" w:eastAsia="Times New Roman" w:hAnsi="Avenir Next LT Pro"/>
          <w:sz w:val="24"/>
          <w:szCs w:val="24"/>
        </w:rPr>
        <w:t xml:space="preserve">Facebook winner: </w:t>
      </w:r>
      <w:proofErr w:type="spellStart"/>
      <w:r w:rsidRPr="00000C51">
        <w:rPr>
          <w:rFonts w:ascii="Avenir Next LT Pro" w:eastAsia="Times New Roman" w:hAnsi="Avenir Next LT Pro"/>
          <w:sz w:val="24"/>
          <w:szCs w:val="24"/>
        </w:rPr>
        <w:t>Khansaa</w:t>
      </w:r>
      <w:proofErr w:type="spellEnd"/>
      <w:r w:rsidRPr="00000C51">
        <w:rPr>
          <w:rFonts w:ascii="Avenir Next LT Pro" w:eastAsia="Times New Roman" w:hAnsi="Avenir Next LT Pro"/>
          <w:sz w:val="24"/>
          <w:szCs w:val="24"/>
        </w:rPr>
        <w:t xml:space="preserve"> </w:t>
      </w:r>
      <w:proofErr w:type="spellStart"/>
      <w:r w:rsidRPr="00000C51">
        <w:rPr>
          <w:rFonts w:ascii="Avenir Next LT Pro" w:eastAsia="Times New Roman" w:hAnsi="Avenir Next LT Pro"/>
          <w:sz w:val="24"/>
          <w:szCs w:val="24"/>
        </w:rPr>
        <w:t>Elmokkadem</w:t>
      </w:r>
      <w:proofErr w:type="spellEnd"/>
      <w:r w:rsidR="009D4A1F">
        <w:rPr>
          <w:rFonts w:ascii="Avenir Next LT Pro" w:eastAsia="Times New Roman" w:hAnsi="Avenir Next LT Pro"/>
          <w:sz w:val="24"/>
          <w:szCs w:val="24"/>
        </w:rPr>
        <w:t xml:space="preserve">; </w:t>
      </w:r>
      <w:r w:rsidRPr="00000C51">
        <w:rPr>
          <w:rFonts w:ascii="Avenir Next LT Pro" w:eastAsia="Times New Roman" w:hAnsi="Avenir Next LT Pro"/>
          <w:sz w:val="24"/>
          <w:szCs w:val="24"/>
        </w:rPr>
        <w:t>Morocco</w:t>
      </w:r>
    </w:p>
    <w:p w14:paraId="591F3E7A" w14:textId="77777777" w:rsidR="00000C51" w:rsidRPr="00481DAB" w:rsidRDefault="00000C51" w:rsidP="00000C51">
      <w:pPr>
        <w:pStyle w:val="ListParagraph"/>
        <w:ind w:left="360"/>
        <w:rPr>
          <w:rFonts w:ascii="Avenir Next LT Pro" w:eastAsia="Times New Roman" w:hAnsi="Avenir Next LT Pro"/>
          <w:sz w:val="24"/>
          <w:szCs w:val="24"/>
        </w:rPr>
      </w:pPr>
    </w:p>
    <w:p w14:paraId="2B2886C6" w14:textId="77777777" w:rsidR="00681CE3" w:rsidRPr="00481DAB" w:rsidRDefault="00681CE3" w:rsidP="004E2FB3">
      <w:pPr>
        <w:spacing w:line="360" w:lineRule="auto"/>
        <w:ind w:left="-990" w:right="-868"/>
        <w:rPr>
          <w:rFonts w:ascii="Avenir Next LT Pro" w:hAnsi="Avenir Next LT Pro"/>
          <w:color w:val="404040"/>
          <w:u w:color="404040"/>
          <w:lang w:val="en-GB"/>
        </w:rPr>
      </w:pPr>
    </w:p>
    <w:p w14:paraId="49EEF794" w14:textId="6677B135" w:rsidR="004E2FB3" w:rsidRPr="00481DAB" w:rsidRDefault="00E07420" w:rsidP="004E2FB3">
      <w:pPr>
        <w:spacing w:line="360" w:lineRule="auto"/>
        <w:ind w:left="-990" w:right="-868"/>
        <w:rPr>
          <w:rFonts w:ascii="Avenir Next LT Pro" w:hAnsi="Avenir Next LT Pro"/>
          <w:color w:val="404040"/>
          <w:u w:color="404040"/>
        </w:rPr>
      </w:pPr>
      <w:r w:rsidRPr="00481DAB">
        <w:rPr>
          <w:rFonts w:ascii="Avenir Next LT Pro" w:hAnsi="Avenir Next LT Pro"/>
          <w:color w:val="404040"/>
          <w:u w:color="404040"/>
        </w:rPr>
        <w:t>“</w:t>
      </w:r>
      <w:r w:rsidR="00681CE3" w:rsidRPr="00481DAB">
        <w:rPr>
          <w:rFonts w:ascii="Avenir Next LT Pro" w:hAnsi="Avenir Next LT Pro"/>
          <w:color w:val="404040"/>
          <w:u w:color="404040"/>
        </w:rPr>
        <w:t xml:space="preserve">Presenting my case in English was a real challenge, rewarded with two days of fantastic exchanges and a master course of Dr Javier </w:t>
      </w:r>
      <w:r w:rsidRPr="00481DAB">
        <w:rPr>
          <w:rFonts w:ascii="Avenir Next LT Pro" w:hAnsi="Avenir Next LT Pro"/>
          <w:color w:val="404040"/>
          <w:u w:color="404040"/>
        </w:rPr>
        <w:t>Tapia Guadix</w:t>
      </w:r>
      <w:r w:rsidR="00681CE3" w:rsidRPr="00481DAB">
        <w:rPr>
          <w:rFonts w:ascii="Avenir Next LT Pro" w:hAnsi="Avenir Next LT Pro"/>
          <w:color w:val="404040"/>
          <w:u w:color="404040"/>
        </w:rPr>
        <w:t>,</w:t>
      </w:r>
      <w:r w:rsidRPr="00481DAB">
        <w:rPr>
          <w:rFonts w:ascii="Avenir Next LT Pro" w:hAnsi="Avenir Next LT Pro"/>
          <w:color w:val="404040"/>
          <w:u w:color="404040"/>
        </w:rPr>
        <w:t xml:space="preserve">” said Dr Lisa </w:t>
      </w:r>
      <w:proofErr w:type="spellStart"/>
      <w:r w:rsidRPr="00481DAB">
        <w:rPr>
          <w:rFonts w:ascii="Avenir Next LT Pro" w:hAnsi="Avenir Next LT Pro"/>
          <w:color w:val="404040"/>
          <w:u w:color="404040"/>
        </w:rPr>
        <w:t>Belrepayre</w:t>
      </w:r>
      <w:proofErr w:type="spellEnd"/>
      <w:r w:rsidRPr="00481DAB">
        <w:rPr>
          <w:rFonts w:ascii="Avenir Next LT Pro" w:hAnsi="Avenir Next LT Pro"/>
          <w:color w:val="404040"/>
          <w:u w:color="404040"/>
        </w:rPr>
        <w:t>, one of the finalists. “I</w:t>
      </w:r>
      <w:r w:rsidR="00681CE3" w:rsidRPr="00481DAB">
        <w:rPr>
          <w:rFonts w:ascii="Avenir Next LT Pro" w:hAnsi="Avenir Next LT Pro"/>
          <w:color w:val="404040"/>
          <w:u w:color="404040"/>
        </w:rPr>
        <w:t>t</w:t>
      </w:r>
      <w:r w:rsidRPr="00481DAB">
        <w:rPr>
          <w:rFonts w:ascii="Avenir Next LT Pro" w:hAnsi="Avenir Next LT Pro"/>
          <w:color w:val="404040"/>
          <w:u w:color="404040"/>
        </w:rPr>
        <w:t xml:space="preserve"> has been</w:t>
      </w:r>
      <w:r w:rsidR="00681CE3" w:rsidRPr="00481DAB">
        <w:rPr>
          <w:rFonts w:ascii="Avenir Next LT Pro" w:hAnsi="Avenir Next LT Pro"/>
          <w:color w:val="404040"/>
          <w:u w:color="404040"/>
        </w:rPr>
        <w:t xml:space="preserve"> a real gift and I feel proud </w:t>
      </w:r>
      <w:r w:rsidRPr="00481DAB">
        <w:rPr>
          <w:rFonts w:ascii="Avenir Next LT Pro" w:hAnsi="Avenir Next LT Pro"/>
          <w:color w:val="404040"/>
          <w:u w:color="404040"/>
        </w:rPr>
        <w:t xml:space="preserve">that I could take part in </w:t>
      </w:r>
      <w:r w:rsidR="00681CE3" w:rsidRPr="00481DAB">
        <w:rPr>
          <w:rFonts w:ascii="Avenir Next LT Pro" w:hAnsi="Avenir Next LT Pro"/>
          <w:color w:val="404040"/>
          <w:u w:color="404040"/>
        </w:rPr>
        <w:t>this international event.</w:t>
      </w:r>
      <w:r w:rsidRPr="00481DAB">
        <w:rPr>
          <w:rFonts w:ascii="Avenir Next LT Pro" w:hAnsi="Avenir Next LT Pro"/>
          <w:color w:val="404040"/>
          <w:u w:color="404040"/>
        </w:rPr>
        <w:t>”</w:t>
      </w:r>
    </w:p>
    <w:p w14:paraId="6B21EEA5" w14:textId="41297622" w:rsidR="004E2FB3" w:rsidRPr="00481DAB" w:rsidRDefault="00481DAB" w:rsidP="004E2FB3">
      <w:pPr>
        <w:spacing w:line="360" w:lineRule="auto"/>
        <w:ind w:left="-990" w:right="-868"/>
        <w:rPr>
          <w:rFonts w:ascii="Avenir Next LT Pro" w:hAnsi="Avenir Next LT Pro"/>
          <w:color w:val="404040"/>
          <w:u w:color="404040"/>
        </w:rPr>
      </w:pPr>
      <w:r>
        <w:rPr>
          <w:rFonts w:ascii="Avenir Next LT Pro" w:hAnsi="Avenir Next LT Pro"/>
          <w:color w:val="404040"/>
          <w:u w:color="404040"/>
        </w:rPr>
        <w:t xml:space="preserve">“I was honestly amazed by the deep motivation and high level of work by all contestants,” stated Kerstin Behle, </w:t>
      </w:r>
      <w:r w:rsidR="00453816">
        <w:rPr>
          <w:rFonts w:ascii="Avenir Next LT Pro" w:hAnsi="Avenir Next LT Pro"/>
          <w:color w:val="404040"/>
          <w:u w:color="404040"/>
        </w:rPr>
        <w:t>EMEA</w:t>
      </w:r>
      <w:r w:rsidR="00453816" w:rsidRPr="00481DAB">
        <w:rPr>
          <w:rFonts w:ascii="Avenir Next LT Pro" w:hAnsi="Avenir Next LT Pro"/>
          <w:color w:val="404040"/>
          <w:u w:color="404040"/>
        </w:rPr>
        <w:t xml:space="preserve"> </w:t>
      </w:r>
      <w:r w:rsidRPr="00481DAB">
        <w:rPr>
          <w:rFonts w:ascii="Avenir Next LT Pro" w:hAnsi="Avenir Next LT Pro"/>
          <w:color w:val="404040"/>
          <w:u w:color="404040"/>
        </w:rPr>
        <w:t>Professional Services</w:t>
      </w:r>
      <w:r w:rsidR="00A5023C">
        <w:rPr>
          <w:rFonts w:ascii="Avenir Next LT Pro" w:hAnsi="Avenir Next LT Pro"/>
          <w:color w:val="404040"/>
          <w:u w:color="404040"/>
        </w:rPr>
        <w:t xml:space="preserve"> Manager</w:t>
      </w:r>
      <w:r>
        <w:rPr>
          <w:rFonts w:ascii="Avenir Next LT Pro" w:hAnsi="Avenir Next LT Pro"/>
          <w:color w:val="404040"/>
          <w:u w:color="404040"/>
        </w:rPr>
        <w:t xml:space="preserve"> at GC Europe. “</w:t>
      </w:r>
      <w:r w:rsidR="003A434A">
        <w:rPr>
          <w:rFonts w:ascii="Avenir Next LT Pro" w:hAnsi="Avenir Next LT Pro"/>
          <w:color w:val="404040"/>
          <w:u w:color="404040"/>
        </w:rPr>
        <w:t>There was a pleasant vibe among all participants, and it was clear</w:t>
      </w:r>
      <w:r>
        <w:rPr>
          <w:rFonts w:ascii="Avenir Next LT Pro" w:hAnsi="Avenir Next LT Pro"/>
          <w:color w:val="404040"/>
          <w:u w:color="404040"/>
        </w:rPr>
        <w:t xml:space="preserve"> that the students as </w:t>
      </w:r>
      <w:r>
        <w:rPr>
          <w:rFonts w:ascii="Avenir Next LT Pro" w:hAnsi="Avenir Next LT Pro"/>
          <w:color w:val="404040"/>
          <w:u w:color="404040"/>
        </w:rPr>
        <w:lastRenderedPageBreak/>
        <w:t xml:space="preserve">well as their tutors were keen on </w:t>
      </w:r>
      <w:r w:rsidR="003A434A">
        <w:rPr>
          <w:rFonts w:ascii="Avenir Next LT Pro" w:hAnsi="Avenir Next LT Pro"/>
          <w:color w:val="404040"/>
          <w:u w:color="404040"/>
        </w:rPr>
        <w:t xml:space="preserve">expanding their </w:t>
      </w:r>
      <w:r>
        <w:rPr>
          <w:rFonts w:ascii="Avenir Next LT Pro" w:hAnsi="Avenir Next LT Pro"/>
          <w:color w:val="404040"/>
          <w:u w:color="404040"/>
        </w:rPr>
        <w:t>network, exchanging experiences, ideas and much more.</w:t>
      </w:r>
      <w:r w:rsidR="00453816">
        <w:rPr>
          <w:rFonts w:ascii="Avenir Next LT Pro" w:hAnsi="Avenir Next LT Pro"/>
          <w:color w:val="404040"/>
          <w:u w:color="404040"/>
        </w:rPr>
        <w:t>”</w:t>
      </w:r>
      <w:r>
        <w:rPr>
          <w:rFonts w:ascii="Avenir Next LT Pro" w:hAnsi="Avenir Next LT Pro"/>
          <w:color w:val="404040"/>
          <w:u w:color="404040"/>
        </w:rPr>
        <w:t xml:space="preserve"> </w:t>
      </w:r>
    </w:p>
    <w:p w14:paraId="304F3A8F" w14:textId="21554C93" w:rsidR="00617D27" w:rsidRPr="00481DAB" w:rsidRDefault="003A434A" w:rsidP="004E2FB3">
      <w:pPr>
        <w:spacing w:line="360" w:lineRule="auto"/>
        <w:ind w:left="-990" w:right="-868"/>
        <w:rPr>
          <w:rFonts w:ascii="Avenir Next LT Pro" w:hAnsi="Avenir Next LT Pro"/>
          <w:color w:val="404040"/>
          <w:u w:color="404040"/>
        </w:rPr>
      </w:pPr>
      <w:r>
        <w:rPr>
          <w:rFonts w:ascii="Avenir Next LT Pro" w:hAnsi="Avenir Next LT Pro"/>
          <w:color w:val="404040"/>
          <w:u w:color="404040"/>
        </w:rPr>
        <w:t xml:space="preserve">This fourth edition was also the last one of the Essentia Academic Excellence Contest. </w:t>
      </w:r>
    </w:p>
    <w:p w14:paraId="179DC009" w14:textId="415A7C87" w:rsidR="00206A13" w:rsidRPr="00481DAB" w:rsidRDefault="003A434A" w:rsidP="004E2FB3">
      <w:pPr>
        <w:spacing w:line="360" w:lineRule="auto"/>
        <w:ind w:left="-990" w:right="-868"/>
        <w:rPr>
          <w:rFonts w:ascii="Avenir Next LT Pro" w:hAnsi="Avenir Next LT Pro"/>
          <w:color w:val="404040"/>
          <w:u w:color="404040"/>
        </w:rPr>
      </w:pPr>
      <w:r>
        <w:rPr>
          <w:rFonts w:ascii="Avenir Next LT Pro" w:hAnsi="Avenir Next LT Pro"/>
          <w:color w:val="404040"/>
          <w:u w:color="404040"/>
        </w:rPr>
        <w:t xml:space="preserve">This doesn’t mean the search for excellence will stop. Next year, GC Europe will take it one step beyond with the </w:t>
      </w:r>
      <w:r w:rsidR="000D1716" w:rsidRPr="00481DAB">
        <w:rPr>
          <w:rFonts w:ascii="Avenir Next LT Pro" w:hAnsi="Avenir Next LT Pro"/>
          <w:color w:val="404040"/>
          <w:u w:color="404040"/>
        </w:rPr>
        <w:t>G-</w:t>
      </w:r>
      <w:r>
        <w:rPr>
          <w:rFonts w:ascii="Avenir Next LT Pro" w:hAnsi="Avenir Next LT Pro"/>
          <w:color w:val="404040"/>
          <w:u w:color="404040"/>
        </w:rPr>
        <w:t>æ</w:t>
      </w:r>
      <w:r w:rsidR="000D1716" w:rsidRPr="00481DAB">
        <w:rPr>
          <w:rFonts w:ascii="Avenir Next LT Pro" w:hAnsi="Avenir Next LT Pro"/>
          <w:color w:val="404040"/>
          <w:u w:color="404040"/>
        </w:rPr>
        <w:t>nial A’CHORD contest</w:t>
      </w:r>
      <w:r w:rsidR="000455B2">
        <w:rPr>
          <w:rFonts w:ascii="Avenir Next LT Pro" w:hAnsi="Avenir Next LT Pro"/>
          <w:color w:val="404040"/>
          <w:u w:color="404040"/>
        </w:rPr>
        <w:t>,</w:t>
      </w:r>
      <w:r w:rsidR="00116E35">
        <w:rPr>
          <w:rFonts w:ascii="Avenir Next LT Pro" w:hAnsi="Avenir Next LT Pro"/>
          <w:color w:val="404040"/>
          <w:u w:color="404040"/>
        </w:rPr>
        <w:t xml:space="preserve"> which will be announced soon</w:t>
      </w:r>
      <w:r>
        <w:rPr>
          <w:rFonts w:ascii="Avenir Next LT Pro" w:hAnsi="Avenir Next LT Pro"/>
          <w:color w:val="404040"/>
          <w:u w:color="404040"/>
        </w:rPr>
        <w:t>. Despite its universality, this simplified shade system can handle extreme challenges, and we’re looking forward to seeing these from a new group of contestants</w:t>
      </w:r>
      <w:r w:rsidR="00102286">
        <w:rPr>
          <w:rFonts w:ascii="Avenir Next LT Pro" w:hAnsi="Avenir Next LT Pro"/>
          <w:color w:val="404040"/>
          <w:u w:color="404040"/>
        </w:rPr>
        <w:t>, hopefully as talented and motivated as the ones we had the pleasure to</w:t>
      </w:r>
      <w:r w:rsidR="00E37A44">
        <w:rPr>
          <w:rFonts w:ascii="Avenir Next LT Pro" w:hAnsi="Avenir Next LT Pro"/>
          <w:color w:val="404040"/>
          <w:u w:color="404040"/>
        </w:rPr>
        <w:t xml:space="preserve"> have</w:t>
      </w:r>
      <w:r w:rsidR="00102286">
        <w:rPr>
          <w:rFonts w:ascii="Avenir Next LT Pro" w:hAnsi="Avenir Next LT Pro"/>
          <w:color w:val="404040"/>
          <w:u w:color="404040"/>
        </w:rPr>
        <w:t xml:space="preserve"> </w:t>
      </w:r>
      <w:r w:rsidR="00E37A44">
        <w:rPr>
          <w:rFonts w:ascii="Avenir Next LT Pro" w:hAnsi="Avenir Next LT Pro"/>
          <w:color w:val="404040"/>
          <w:u w:color="404040"/>
        </w:rPr>
        <w:t xml:space="preserve">with us </w:t>
      </w:r>
      <w:r w:rsidR="00102286">
        <w:rPr>
          <w:rFonts w:ascii="Avenir Next LT Pro" w:hAnsi="Avenir Next LT Pro"/>
          <w:color w:val="404040"/>
          <w:u w:color="404040"/>
        </w:rPr>
        <w:t>this year</w:t>
      </w:r>
      <w:r>
        <w:rPr>
          <w:rFonts w:ascii="Avenir Next LT Pro" w:hAnsi="Avenir Next LT Pro"/>
          <w:color w:val="404040"/>
          <w:u w:color="404040"/>
        </w:rPr>
        <w:t>.</w:t>
      </w:r>
    </w:p>
    <w:p w14:paraId="442A80DD" w14:textId="77777777" w:rsidR="00C2221D" w:rsidRPr="00A5023C" w:rsidRDefault="00C2221D" w:rsidP="004E2FB3">
      <w:pPr>
        <w:spacing w:line="360" w:lineRule="auto"/>
        <w:ind w:left="-990" w:right="-868"/>
        <w:rPr>
          <w:rFonts w:ascii="Avenir Next LT Pro" w:hAnsi="Avenir Next LT Pro"/>
          <w:color w:val="464646"/>
          <w:spacing w:val="5"/>
          <w:kern w:val="28"/>
          <w:sz w:val="22"/>
          <w:szCs w:val="22"/>
          <w:u w:color="464646"/>
        </w:rPr>
      </w:pPr>
    </w:p>
    <w:p w14:paraId="34A9CF65" w14:textId="1A67B52A" w:rsidR="00C12E8E" w:rsidRPr="002A1F4F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Cs/>
          <w:color w:val="464646"/>
          <w:spacing w:val="5"/>
          <w:kern w:val="28"/>
          <w:sz w:val="22"/>
          <w:szCs w:val="22"/>
          <w:u w:color="464646"/>
          <w:lang w:val="fr-FR"/>
        </w:rPr>
      </w:pPr>
      <w:r w:rsidRPr="002A1F4F"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fr-FR"/>
        </w:rPr>
        <w:t>GC Europe N.V.</w:t>
      </w:r>
    </w:p>
    <w:p w14:paraId="71863812" w14:textId="77777777" w:rsidR="00C12E8E" w:rsidRPr="002A1F4F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color w:val="464646"/>
          <w:spacing w:val="5"/>
          <w:kern w:val="28"/>
          <w:sz w:val="22"/>
          <w:szCs w:val="22"/>
          <w:u w:color="464646"/>
          <w:lang w:val="fr-FR"/>
        </w:rPr>
      </w:pPr>
      <w:proofErr w:type="spellStart"/>
      <w:r w:rsidRPr="002A1F4F">
        <w:rPr>
          <w:rFonts w:ascii="Avenir Next LT Pro" w:hAnsi="Avenir Next LT Pro"/>
          <w:color w:val="464646"/>
          <w:spacing w:val="5"/>
          <w:kern w:val="28"/>
          <w:sz w:val="22"/>
          <w:szCs w:val="22"/>
          <w:u w:color="464646"/>
          <w:lang w:val="fr-FR"/>
        </w:rPr>
        <w:t>Interleuvenlaan</w:t>
      </w:r>
      <w:proofErr w:type="spellEnd"/>
      <w:r w:rsidRPr="002A1F4F">
        <w:rPr>
          <w:rFonts w:ascii="Avenir Next LT Pro" w:hAnsi="Avenir Next LT Pro"/>
          <w:color w:val="464646"/>
          <w:spacing w:val="5"/>
          <w:kern w:val="28"/>
          <w:sz w:val="22"/>
          <w:szCs w:val="22"/>
          <w:u w:color="464646"/>
          <w:lang w:val="fr-FR"/>
        </w:rPr>
        <w:t xml:space="preserve"> 33</w:t>
      </w:r>
    </w:p>
    <w:p w14:paraId="452202D6" w14:textId="77777777" w:rsidR="00C12E8E" w:rsidRPr="002A1F4F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color w:val="464646"/>
          <w:spacing w:val="5"/>
          <w:kern w:val="28"/>
          <w:sz w:val="22"/>
          <w:szCs w:val="22"/>
          <w:u w:color="464646"/>
          <w:lang w:val="fr-FR"/>
        </w:rPr>
      </w:pPr>
      <w:r w:rsidRPr="002A1F4F">
        <w:rPr>
          <w:rFonts w:ascii="Avenir Next LT Pro" w:hAnsi="Avenir Next LT Pro"/>
          <w:color w:val="464646"/>
          <w:spacing w:val="5"/>
          <w:kern w:val="28"/>
          <w:sz w:val="22"/>
          <w:szCs w:val="22"/>
          <w:u w:color="464646"/>
          <w:lang w:val="fr-FR"/>
        </w:rPr>
        <w:t>3001 Leuven</w:t>
      </w:r>
    </w:p>
    <w:p w14:paraId="44D3AA60" w14:textId="6EC948AB" w:rsidR="00C12E8E" w:rsidRPr="002A1F4F" w:rsidRDefault="00C12E8E" w:rsidP="004E2FB3">
      <w:pPr>
        <w:tabs>
          <w:tab w:val="left" w:pos="708"/>
          <w:tab w:val="left" w:pos="1416"/>
          <w:tab w:val="left" w:pos="2124"/>
          <w:tab w:val="left" w:pos="4020"/>
        </w:tabs>
        <w:spacing w:line="360" w:lineRule="auto"/>
        <w:ind w:left="-990" w:right="-868"/>
        <w:rPr>
          <w:rFonts w:ascii="Avenir Next LT Pro" w:hAnsi="Avenir Next LT Pro"/>
          <w:color w:val="464646"/>
          <w:spacing w:val="5"/>
          <w:kern w:val="28"/>
          <w:sz w:val="22"/>
          <w:szCs w:val="22"/>
          <w:u w:color="464646"/>
          <w:lang w:val="fr-FR"/>
        </w:rPr>
      </w:pPr>
      <w:r w:rsidRPr="002A1F4F">
        <w:rPr>
          <w:rFonts w:ascii="Avenir Next LT Pro" w:hAnsi="Avenir Next LT Pro"/>
          <w:color w:val="464646"/>
          <w:spacing w:val="5"/>
          <w:kern w:val="28"/>
          <w:sz w:val="22"/>
          <w:szCs w:val="22"/>
          <w:u w:color="464646"/>
          <w:lang w:val="fr-FR"/>
        </w:rPr>
        <w:t>+32.16.74.10.00</w:t>
      </w:r>
      <w:r w:rsidRPr="002A1F4F">
        <w:rPr>
          <w:rFonts w:ascii="Avenir Next LT Pro" w:hAnsi="Avenir Next LT Pro"/>
          <w:color w:val="464646"/>
          <w:spacing w:val="5"/>
          <w:kern w:val="28"/>
          <w:sz w:val="22"/>
          <w:szCs w:val="22"/>
          <w:u w:color="464646"/>
          <w:lang w:val="fr-FR"/>
        </w:rPr>
        <w:tab/>
      </w:r>
    </w:p>
    <w:p w14:paraId="3AF5C46E" w14:textId="408D2A99" w:rsidR="00567F3E" w:rsidRPr="002A1F4F" w:rsidRDefault="00567F3E" w:rsidP="004E2FB3">
      <w:pPr>
        <w:tabs>
          <w:tab w:val="left" w:pos="708"/>
          <w:tab w:val="left" w:pos="1416"/>
          <w:tab w:val="left" w:pos="2124"/>
          <w:tab w:val="left" w:pos="4020"/>
        </w:tabs>
        <w:spacing w:line="360" w:lineRule="auto"/>
        <w:ind w:left="-990" w:right="-868"/>
        <w:rPr>
          <w:rFonts w:ascii="Avenir Next LT Pro" w:eastAsia="Verdana" w:hAnsi="Avenir Next LT Pro" w:cs="Verdana"/>
          <w:color w:val="464646"/>
          <w:spacing w:val="5"/>
          <w:kern w:val="28"/>
          <w:sz w:val="22"/>
          <w:szCs w:val="22"/>
          <w:u w:color="464646"/>
          <w:lang w:val="fr-FR"/>
        </w:rPr>
      </w:pPr>
      <w:r w:rsidRPr="002A1F4F">
        <w:rPr>
          <w:rFonts w:ascii="Avenir Next LT Pro" w:hAnsi="Avenir Next LT Pro"/>
          <w:color w:val="464646"/>
          <w:spacing w:val="5"/>
          <w:kern w:val="28"/>
          <w:sz w:val="22"/>
          <w:szCs w:val="22"/>
          <w:u w:color="464646"/>
          <w:lang w:val="fr-FR"/>
        </w:rPr>
        <w:t>https://www.gc.dental/europe</w:t>
      </w:r>
    </w:p>
    <w:p w14:paraId="17B68DE6" w14:textId="48A6327A" w:rsidR="000A485C" w:rsidRDefault="005D7797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spacing w:val="5"/>
          <w:kern w:val="28"/>
          <w:sz w:val="22"/>
          <w:szCs w:val="22"/>
          <w:lang w:val="fr-FR"/>
        </w:rPr>
      </w:pPr>
      <w:hyperlink r:id="rId7" w:history="1">
        <w:r w:rsidR="007D00B3" w:rsidRPr="00AD3965">
          <w:rPr>
            <w:rStyle w:val="Hyperlink"/>
            <w:rFonts w:ascii="Avenir Next LT Pro" w:hAnsi="Avenir Next LT Pro"/>
            <w:spacing w:val="5"/>
            <w:kern w:val="28"/>
            <w:sz w:val="22"/>
            <w:szCs w:val="22"/>
            <w:lang w:val="fr-FR"/>
          </w:rPr>
          <w:t>info.gce@gc.dental</w:t>
        </w:r>
      </w:hyperlink>
    </w:p>
    <w:p w14:paraId="2AEB49FD" w14:textId="77777777" w:rsidR="00A5023C" w:rsidRDefault="00A5023C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spacing w:val="5"/>
          <w:kern w:val="28"/>
          <w:sz w:val="22"/>
          <w:szCs w:val="22"/>
          <w:lang w:val="fr-FR"/>
        </w:rPr>
      </w:pPr>
    </w:p>
    <w:p w14:paraId="4F472044" w14:textId="2213B2FB" w:rsidR="007D00B3" w:rsidRPr="002A1F4F" w:rsidRDefault="007D00B3" w:rsidP="007D00B3">
      <w:pPr>
        <w:pStyle w:val="NormalWeb"/>
        <w:spacing w:before="0" w:after="0" w:line="360" w:lineRule="auto"/>
        <w:ind w:left="-990" w:right="-868"/>
        <w:jc w:val="center"/>
        <w:rPr>
          <w:rFonts w:ascii="Avenir Next LT Pro" w:eastAsia="Verdana" w:hAnsi="Avenir Next LT Pro" w:cs="Verdana"/>
          <w:color w:val="464646"/>
          <w:sz w:val="22"/>
          <w:szCs w:val="22"/>
          <w:u w:color="464646"/>
          <w:lang w:val="fr-FR"/>
        </w:rPr>
      </w:pPr>
      <w:r>
        <w:rPr>
          <w:rFonts w:ascii="Avenir Next LT Pro" w:hAnsi="Avenir Next LT Pro"/>
          <w:noProof/>
          <w:color w:val="404040"/>
          <w:sz w:val="28"/>
          <w:szCs w:val="28"/>
          <w:u w:color="404040"/>
          <w:lang w:val="en-GB"/>
        </w:rPr>
        <w:lastRenderedPageBreak/>
        <w:drawing>
          <wp:inline distT="0" distB="0" distL="0" distR="0" wp14:anchorId="68C61DE0" wp14:editId="090E61DF">
            <wp:extent cx="5295442" cy="3567066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85845" cy="362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89D452" w14:textId="35DFA052" w:rsidR="00BB5D11" w:rsidRPr="00C2221D" w:rsidRDefault="00C2221D" w:rsidP="00A5023C">
      <w:pPr>
        <w:widowControl w:val="0"/>
        <w:ind w:left="-450" w:right="-868"/>
        <w:rPr>
          <w:rFonts w:ascii="Avenir Next LT Pro" w:hAnsi="Avenir Next LT Pro"/>
          <w:lang w:val="fr-FR"/>
        </w:rPr>
      </w:pPr>
      <w:proofErr w:type="spellStart"/>
      <w:r w:rsidRPr="00C2221D">
        <w:rPr>
          <w:rFonts w:ascii="Avenir Next LT Pro" w:eastAsia="Times New Roman" w:hAnsi="Avenir Next LT Pro"/>
          <w:sz w:val="21"/>
          <w:szCs w:val="21"/>
          <w:lang w:val="fr-FR"/>
        </w:rPr>
        <w:t>From</w:t>
      </w:r>
      <w:proofErr w:type="spellEnd"/>
      <w:r w:rsidRPr="00C2221D">
        <w:rPr>
          <w:rFonts w:ascii="Avenir Next LT Pro" w:eastAsia="Times New Roman" w:hAnsi="Avenir Next LT Pro"/>
          <w:sz w:val="21"/>
          <w:szCs w:val="21"/>
          <w:lang w:val="fr-FR"/>
        </w:rPr>
        <w:t xml:space="preserve"> </w:t>
      </w:r>
      <w:proofErr w:type="spellStart"/>
      <w:r w:rsidRPr="00C2221D">
        <w:rPr>
          <w:rFonts w:ascii="Avenir Next LT Pro" w:eastAsia="Times New Roman" w:hAnsi="Avenir Next LT Pro"/>
          <w:sz w:val="21"/>
          <w:szCs w:val="21"/>
          <w:lang w:val="fr-FR"/>
        </w:rPr>
        <w:t>left</w:t>
      </w:r>
      <w:proofErr w:type="spellEnd"/>
      <w:r w:rsidRPr="00C2221D">
        <w:rPr>
          <w:rFonts w:ascii="Avenir Next LT Pro" w:eastAsia="Times New Roman" w:hAnsi="Avenir Next LT Pro"/>
          <w:sz w:val="21"/>
          <w:szCs w:val="21"/>
          <w:lang w:val="fr-FR"/>
        </w:rPr>
        <w:t xml:space="preserve"> to right : Chara </w:t>
      </w:r>
      <w:proofErr w:type="spellStart"/>
      <w:r w:rsidRPr="00C2221D">
        <w:rPr>
          <w:rFonts w:ascii="Avenir Next LT Pro" w:eastAsia="Times New Roman" w:hAnsi="Avenir Next LT Pro"/>
          <w:sz w:val="21"/>
          <w:szCs w:val="21"/>
          <w:lang w:val="fr-FR"/>
        </w:rPr>
        <w:t>Karagiorga</w:t>
      </w:r>
      <w:proofErr w:type="spellEnd"/>
      <w:r w:rsidRPr="00C2221D">
        <w:rPr>
          <w:rFonts w:ascii="Avenir Next LT Pro" w:eastAsia="Times New Roman" w:hAnsi="Avenir Next LT Pro"/>
          <w:sz w:val="21"/>
          <w:szCs w:val="21"/>
          <w:lang w:val="fr-FR"/>
        </w:rPr>
        <w:t xml:space="preserve"> (</w:t>
      </w:r>
      <w:r w:rsidRPr="00C2221D">
        <w:rPr>
          <w:rFonts w:ascii="Calibri" w:eastAsia="Times New Roman" w:hAnsi="Calibri" w:cs="Calibri"/>
          <w:sz w:val="21"/>
          <w:szCs w:val="21"/>
        </w:rPr>
        <w:t>Χα</w:t>
      </w:r>
      <w:proofErr w:type="spellStart"/>
      <w:r w:rsidRPr="00C2221D">
        <w:rPr>
          <w:rFonts w:ascii="Calibri" w:eastAsia="Times New Roman" w:hAnsi="Calibri" w:cs="Calibri"/>
          <w:sz w:val="21"/>
          <w:szCs w:val="21"/>
        </w:rPr>
        <w:t>ρά</w:t>
      </w:r>
      <w:proofErr w:type="spellEnd"/>
      <w:r w:rsidRPr="00C2221D">
        <w:rPr>
          <w:rFonts w:ascii="Avenir Next LT Pro" w:eastAsia="Times New Roman" w:hAnsi="Avenir Next LT Pro"/>
          <w:sz w:val="21"/>
          <w:szCs w:val="21"/>
          <w:lang w:val="fr-FR"/>
        </w:rPr>
        <w:t xml:space="preserve"> </w:t>
      </w:r>
      <w:r w:rsidRPr="00C2221D">
        <w:rPr>
          <w:rFonts w:ascii="Calibri" w:eastAsia="Times New Roman" w:hAnsi="Calibri" w:cs="Calibri"/>
          <w:sz w:val="21"/>
          <w:szCs w:val="21"/>
        </w:rPr>
        <w:t>Κα</w:t>
      </w:r>
      <w:proofErr w:type="spellStart"/>
      <w:r w:rsidRPr="00C2221D">
        <w:rPr>
          <w:rFonts w:ascii="Calibri" w:eastAsia="Times New Roman" w:hAnsi="Calibri" w:cs="Calibri"/>
          <w:sz w:val="21"/>
          <w:szCs w:val="21"/>
        </w:rPr>
        <w:t>ράγιωργ</w:t>
      </w:r>
      <w:proofErr w:type="spellEnd"/>
      <w:r w:rsidRPr="00C2221D">
        <w:rPr>
          <w:rFonts w:ascii="Calibri" w:eastAsia="Times New Roman" w:hAnsi="Calibri" w:cs="Calibri"/>
          <w:sz w:val="21"/>
          <w:szCs w:val="21"/>
        </w:rPr>
        <w:t>α</w:t>
      </w:r>
      <w:r w:rsidRPr="00C2221D">
        <w:rPr>
          <w:rFonts w:ascii="Avenir Next LT Pro" w:eastAsia="Times New Roman" w:hAnsi="Avenir Next LT Pro"/>
          <w:sz w:val="21"/>
          <w:szCs w:val="21"/>
          <w:lang w:val="fr-FR"/>
        </w:rPr>
        <w:t>), Laetitia Lavoix, Javi</w:t>
      </w:r>
      <w:r w:rsidR="007E448B">
        <w:rPr>
          <w:rFonts w:ascii="Avenir Next LT Pro" w:eastAsia="Times New Roman" w:hAnsi="Avenir Next LT Pro"/>
          <w:sz w:val="21"/>
          <w:szCs w:val="21"/>
          <w:lang w:val="fr-FR"/>
        </w:rPr>
        <w:t>er</w:t>
      </w:r>
      <w:r w:rsidRPr="00C2221D">
        <w:rPr>
          <w:rFonts w:ascii="Avenir Next LT Pro" w:eastAsia="Times New Roman" w:hAnsi="Avenir Next LT Pro"/>
          <w:sz w:val="21"/>
          <w:szCs w:val="21"/>
          <w:lang w:val="fr-FR"/>
        </w:rPr>
        <w:t xml:space="preserve"> Tapia Guadix, Bianca</w:t>
      </w:r>
      <w:r w:rsidR="00A5023C">
        <w:rPr>
          <w:rFonts w:ascii="Avenir Next LT Pro" w:eastAsia="Times New Roman" w:hAnsi="Avenir Next LT Pro"/>
          <w:sz w:val="21"/>
          <w:szCs w:val="21"/>
          <w:lang w:val="fr-FR"/>
        </w:rPr>
        <w:t xml:space="preserve"> </w:t>
      </w:r>
      <w:proofErr w:type="spellStart"/>
      <w:r w:rsidRPr="00C2221D">
        <w:rPr>
          <w:rFonts w:ascii="Avenir Next LT Pro" w:eastAsia="Times New Roman" w:hAnsi="Avenir Next LT Pro"/>
          <w:sz w:val="21"/>
          <w:szCs w:val="21"/>
          <w:lang w:val="fr-FR"/>
        </w:rPr>
        <w:t>Varvara</w:t>
      </w:r>
      <w:proofErr w:type="spellEnd"/>
      <w:r w:rsidRPr="00C2221D">
        <w:rPr>
          <w:rFonts w:ascii="Avenir Next LT Pro" w:eastAsia="Times New Roman" w:hAnsi="Avenir Next LT Pro"/>
          <w:sz w:val="21"/>
          <w:szCs w:val="21"/>
          <w:lang w:val="fr-FR"/>
        </w:rPr>
        <w:t xml:space="preserve">, </w:t>
      </w:r>
      <w:r w:rsidR="00046D80">
        <w:rPr>
          <w:rFonts w:ascii="Avenir Next LT Pro" w:eastAsia="Times New Roman" w:hAnsi="Avenir Next LT Pro"/>
          <w:sz w:val="21"/>
          <w:szCs w:val="21"/>
          <w:lang w:val="fr-FR"/>
        </w:rPr>
        <w:t>Alain Perceval</w:t>
      </w:r>
      <w:r w:rsidRPr="00C2221D">
        <w:rPr>
          <w:rFonts w:ascii="Avenir Next LT Pro" w:eastAsia="Times New Roman" w:hAnsi="Avenir Next LT Pro"/>
          <w:sz w:val="21"/>
          <w:szCs w:val="21"/>
          <w:lang w:val="fr-FR"/>
        </w:rPr>
        <w:t xml:space="preserve">, </w:t>
      </w:r>
      <w:proofErr w:type="spellStart"/>
      <w:r w:rsidRPr="00C2221D">
        <w:rPr>
          <w:rFonts w:ascii="Avenir Next LT Pro" w:eastAsia="Times New Roman" w:hAnsi="Avenir Next LT Pro"/>
          <w:sz w:val="21"/>
          <w:szCs w:val="21"/>
          <w:lang w:val="fr-FR"/>
        </w:rPr>
        <w:t>Simeona</w:t>
      </w:r>
      <w:proofErr w:type="spellEnd"/>
      <w:r w:rsidRPr="00C2221D">
        <w:rPr>
          <w:rFonts w:ascii="Avenir Next LT Pro" w:eastAsia="Times New Roman" w:hAnsi="Avenir Next LT Pro"/>
          <w:sz w:val="21"/>
          <w:szCs w:val="21"/>
          <w:lang w:val="fr-FR"/>
        </w:rPr>
        <w:t xml:space="preserve"> </w:t>
      </w:r>
      <w:proofErr w:type="spellStart"/>
      <w:r w:rsidRPr="00C2221D">
        <w:rPr>
          <w:rFonts w:ascii="Avenir Next LT Pro" w:eastAsia="Times New Roman" w:hAnsi="Avenir Next LT Pro"/>
          <w:sz w:val="21"/>
          <w:szCs w:val="21"/>
          <w:lang w:val="fr-FR"/>
        </w:rPr>
        <w:t>Oli</w:t>
      </w:r>
      <w:r w:rsidR="0032290E" w:rsidRPr="00000C51">
        <w:rPr>
          <w:rFonts w:ascii="Avenir Next LT Pro" w:eastAsia="Times New Roman" w:hAnsi="Avenir Next LT Pro"/>
          <w:lang w:val="fr-FR"/>
        </w:rPr>
        <w:t>ć</w:t>
      </w:r>
      <w:proofErr w:type="spellEnd"/>
      <w:r w:rsidRPr="00C2221D">
        <w:rPr>
          <w:rFonts w:ascii="Avenir Next LT Pro" w:eastAsia="Times New Roman" w:hAnsi="Avenir Next LT Pro"/>
          <w:sz w:val="21"/>
          <w:szCs w:val="21"/>
          <w:lang w:val="fr-FR"/>
        </w:rPr>
        <w:t xml:space="preserve">, Adriano Teixeira, Bilal </w:t>
      </w:r>
      <w:proofErr w:type="spellStart"/>
      <w:r w:rsidRPr="00C2221D">
        <w:rPr>
          <w:rFonts w:ascii="Avenir Next LT Pro" w:eastAsia="Times New Roman" w:hAnsi="Avenir Next LT Pro"/>
          <w:sz w:val="21"/>
          <w:szCs w:val="21"/>
          <w:lang w:val="fr-FR"/>
        </w:rPr>
        <w:t>Balbzioui</w:t>
      </w:r>
      <w:proofErr w:type="spellEnd"/>
    </w:p>
    <w:sectPr w:rsidR="00BB5D11" w:rsidRPr="00C2221D" w:rsidSect="00A5023C">
      <w:headerReference w:type="default" r:id="rId9"/>
      <w:pgSz w:w="11900" w:h="16840"/>
      <w:pgMar w:top="1826" w:right="1985" w:bottom="2880" w:left="2053" w:header="709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092224" w14:textId="77777777" w:rsidR="00671E66" w:rsidRDefault="00671E66">
      <w:r>
        <w:separator/>
      </w:r>
    </w:p>
  </w:endnote>
  <w:endnote w:type="continuationSeparator" w:id="0">
    <w:p w14:paraId="67786A7B" w14:textId="77777777" w:rsidR="00671E66" w:rsidRDefault="00671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0EF363" w14:textId="77777777" w:rsidR="00671E66" w:rsidRDefault="00671E66">
      <w:r>
        <w:separator/>
      </w:r>
    </w:p>
  </w:footnote>
  <w:footnote w:type="continuationSeparator" w:id="0">
    <w:p w14:paraId="30408D03" w14:textId="77777777" w:rsidR="00671E66" w:rsidRDefault="00671E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9E29D1" w14:textId="518C03B9" w:rsidR="004C48D0" w:rsidRDefault="002A1F4F">
    <w:pPr>
      <w:pStyle w:val="Header"/>
      <w:tabs>
        <w:tab w:val="clear" w:pos="9072"/>
        <w:tab w:val="right" w:pos="784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377B3A4" wp14:editId="5554E4C1">
          <wp:simplePos x="0" y="0"/>
          <wp:positionH relativeFrom="page">
            <wp:align>left</wp:align>
          </wp:positionH>
          <wp:positionV relativeFrom="paragraph">
            <wp:posOffset>-434781</wp:posOffset>
          </wp:positionV>
          <wp:extent cx="7545788" cy="10670829"/>
          <wp:effectExtent l="0" t="0" r="0" b="0"/>
          <wp:wrapNone/>
          <wp:docPr id="1" name="Picture 1" descr="A white background with red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white background with red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838" cy="10702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D66251"/>
    <w:multiLevelType w:val="hybridMultilevel"/>
    <w:tmpl w:val="2B98A9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D0"/>
    <w:rsid w:val="00000C51"/>
    <w:rsid w:val="000064DE"/>
    <w:rsid w:val="0001042E"/>
    <w:rsid w:val="000207F2"/>
    <w:rsid w:val="00022CFD"/>
    <w:rsid w:val="000455B2"/>
    <w:rsid w:val="00045DA8"/>
    <w:rsid w:val="00046D80"/>
    <w:rsid w:val="000578B1"/>
    <w:rsid w:val="000800FA"/>
    <w:rsid w:val="000861F8"/>
    <w:rsid w:val="000A485C"/>
    <w:rsid w:val="000A7D73"/>
    <w:rsid w:val="000C3B2B"/>
    <w:rsid w:val="000D1716"/>
    <w:rsid w:val="000E4999"/>
    <w:rsid w:val="00102286"/>
    <w:rsid w:val="00106786"/>
    <w:rsid w:val="00107638"/>
    <w:rsid w:val="00112618"/>
    <w:rsid w:val="00116E35"/>
    <w:rsid w:val="0016511A"/>
    <w:rsid w:val="00167D45"/>
    <w:rsid w:val="00176AEF"/>
    <w:rsid w:val="001B5343"/>
    <w:rsid w:val="001B5373"/>
    <w:rsid w:val="001C1388"/>
    <w:rsid w:val="001E2384"/>
    <w:rsid w:val="001E3E8C"/>
    <w:rsid w:val="00204E47"/>
    <w:rsid w:val="00206A13"/>
    <w:rsid w:val="00236B8D"/>
    <w:rsid w:val="00247359"/>
    <w:rsid w:val="00270FCD"/>
    <w:rsid w:val="00291EEA"/>
    <w:rsid w:val="002974A2"/>
    <w:rsid w:val="002A1F4F"/>
    <w:rsid w:val="002A4426"/>
    <w:rsid w:val="002C389F"/>
    <w:rsid w:val="003042DF"/>
    <w:rsid w:val="00312F6E"/>
    <w:rsid w:val="00315091"/>
    <w:rsid w:val="00321DE6"/>
    <w:rsid w:val="0032290E"/>
    <w:rsid w:val="00325206"/>
    <w:rsid w:val="00327168"/>
    <w:rsid w:val="00390C9F"/>
    <w:rsid w:val="003A434A"/>
    <w:rsid w:val="003B1417"/>
    <w:rsid w:val="003B4C34"/>
    <w:rsid w:val="003C645C"/>
    <w:rsid w:val="003D5E25"/>
    <w:rsid w:val="003F1B6F"/>
    <w:rsid w:val="00412841"/>
    <w:rsid w:val="004413E2"/>
    <w:rsid w:val="00444A98"/>
    <w:rsid w:val="00453816"/>
    <w:rsid w:val="00481DAB"/>
    <w:rsid w:val="0049147A"/>
    <w:rsid w:val="00492F65"/>
    <w:rsid w:val="00495DD2"/>
    <w:rsid w:val="004A245C"/>
    <w:rsid w:val="004C48D0"/>
    <w:rsid w:val="004D0FBF"/>
    <w:rsid w:val="004D3B6C"/>
    <w:rsid w:val="004E2FB3"/>
    <w:rsid w:val="00502C6F"/>
    <w:rsid w:val="0052480D"/>
    <w:rsid w:val="00552443"/>
    <w:rsid w:val="00567F3E"/>
    <w:rsid w:val="00572892"/>
    <w:rsid w:val="00587CDE"/>
    <w:rsid w:val="005D1861"/>
    <w:rsid w:val="005D7797"/>
    <w:rsid w:val="005E7894"/>
    <w:rsid w:val="00610AAC"/>
    <w:rsid w:val="00614BAD"/>
    <w:rsid w:val="00616F42"/>
    <w:rsid w:val="00617D27"/>
    <w:rsid w:val="0063721E"/>
    <w:rsid w:val="00642020"/>
    <w:rsid w:val="00657BB0"/>
    <w:rsid w:val="0066042E"/>
    <w:rsid w:val="00671E66"/>
    <w:rsid w:val="00681CE3"/>
    <w:rsid w:val="006C68FF"/>
    <w:rsid w:val="0072441C"/>
    <w:rsid w:val="00737C03"/>
    <w:rsid w:val="00775ABD"/>
    <w:rsid w:val="00776B7A"/>
    <w:rsid w:val="00776E54"/>
    <w:rsid w:val="007D00B3"/>
    <w:rsid w:val="007D7D19"/>
    <w:rsid w:val="007E0547"/>
    <w:rsid w:val="007E41A8"/>
    <w:rsid w:val="007E448B"/>
    <w:rsid w:val="0080482A"/>
    <w:rsid w:val="00807AFC"/>
    <w:rsid w:val="00821D97"/>
    <w:rsid w:val="00850425"/>
    <w:rsid w:val="008663A4"/>
    <w:rsid w:val="00867C29"/>
    <w:rsid w:val="008753D9"/>
    <w:rsid w:val="00881F99"/>
    <w:rsid w:val="008A56E8"/>
    <w:rsid w:val="008A629E"/>
    <w:rsid w:val="008F7868"/>
    <w:rsid w:val="00906474"/>
    <w:rsid w:val="00911D35"/>
    <w:rsid w:val="00914C1C"/>
    <w:rsid w:val="00917845"/>
    <w:rsid w:val="00960DB7"/>
    <w:rsid w:val="00977829"/>
    <w:rsid w:val="00981F33"/>
    <w:rsid w:val="00986AA8"/>
    <w:rsid w:val="00997CA1"/>
    <w:rsid w:val="009C1D99"/>
    <w:rsid w:val="009D4A1F"/>
    <w:rsid w:val="00A304BF"/>
    <w:rsid w:val="00A5023C"/>
    <w:rsid w:val="00A65A6F"/>
    <w:rsid w:val="00A7156F"/>
    <w:rsid w:val="00A7746D"/>
    <w:rsid w:val="00A844B5"/>
    <w:rsid w:val="00AC77C3"/>
    <w:rsid w:val="00AE06AA"/>
    <w:rsid w:val="00B0362E"/>
    <w:rsid w:val="00B04612"/>
    <w:rsid w:val="00B0625B"/>
    <w:rsid w:val="00B113EF"/>
    <w:rsid w:val="00B1164E"/>
    <w:rsid w:val="00B20FF6"/>
    <w:rsid w:val="00B449F7"/>
    <w:rsid w:val="00B80A18"/>
    <w:rsid w:val="00B85591"/>
    <w:rsid w:val="00BB5D11"/>
    <w:rsid w:val="00BD4617"/>
    <w:rsid w:val="00C12E8E"/>
    <w:rsid w:val="00C2221D"/>
    <w:rsid w:val="00C60B64"/>
    <w:rsid w:val="00CA5DBB"/>
    <w:rsid w:val="00CC6660"/>
    <w:rsid w:val="00D21359"/>
    <w:rsid w:val="00D33936"/>
    <w:rsid w:val="00DB50BD"/>
    <w:rsid w:val="00DC1238"/>
    <w:rsid w:val="00DD11C7"/>
    <w:rsid w:val="00DD4ADD"/>
    <w:rsid w:val="00DF3946"/>
    <w:rsid w:val="00E00439"/>
    <w:rsid w:val="00E07420"/>
    <w:rsid w:val="00E23C42"/>
    <w:rsid w:val="00E26DFB"/>
    <w:rsid w:val="00E37A44"/>
    <w:rsid w:val="00E561B3"/>
    <w:rsid w:val="00E60E82"/>
    <w:rsid w:val="00E675E8"/>
    <w:rsid w:val="00E767CA"/>
    <w:rsid w:val="00E833B6"/>
    <w:rsid w:val="00ED2B9D"/>
    <w:rsid w:val="00ED59B2"/>
    <w:rsid w:val="00F966A1"/>
    <w:rsid w:val="00FB5078"/>
    <w:rsid w:val="00FE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DABD82"/>
  <w15:docId w15:val="{72A640E9-F1CE-4370-9211-62EB46F1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oSpacing">
    <w:name w:val="No Spacing"/>
    <w:uiPriority w:val="1"/>
    <w:qFormat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Norma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cs="Arial Unicode MS"/>
      <w:color w:val="000000"/>
      <w:u w:color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359"/>
    <w:rPr>
      <w:rFonts w:ascii="Segoe UI" w:hAnsi="Segoe UI" w:cs="Segoe UI"/>
      <w:color w:val="000000"/>
      <w:sz w:val="18"/>
      <w:szCs w:val="18"/>
      <w:u w:color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F78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868"/>
    <w:rPr>
      <w:rFonts w:cs="Arial Unicode MS"/>
      <w:color w:val="000000"/>
      <w:sz w:val="24"/>
      <w:szCs w:val="24"/>
      <w:u w:color="00000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2480D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8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845"/>
    <w:rPr>
      <w:rFonts w:cs="Arial Unicode MS"/>
      <w:b/>
      <w:bCs/>
      <w:color w:val="000000"/>
      <w:u w:color="000000"/>
      <w:lang w:val="en-US"/>
    </w:rPr>
  </w:style>
  <w:style w:type="paragraph" w:styleId="Revision">
    <w:name w:val="Revision"/>
    <w:hidden/>
    <w:uiPriority w:val="99"/>
    <w:semiHidden/>
    <w:rsid w:val="00DB5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  <w:style w:type="paragraph" w:styleId="ListParagraph">
    <w:name w:val="List Paragraph"/>
    <w:basedOn w:val="Normal"/>
    <w:uiPriority w:val="34"/>
    <w:qFormat/>
    <w:rsid w:val="004E2FB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Calibri" w:eastAsiaTheme="minorEastAsia" w:hAnsi="Calibri" w:cs="Times New Roman"/>
      <w:color w:val="auto"/>
      <w:sz w:val="22"/>
      <w:szCs w:val="22"/>
      <w:bdr w:val="none" w:sz="0" w:space="0" w:color="auto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info.gce@gc.denta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339</Words>
  <Characters>1935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Kuehne, Oliver</dc:creator>
  <cp:keywords/>
  <dc:description/>
  <cp:lastModifiedBy>Van Ende, Annelies</cp:lastModifiedBy>
  <cp:revision>6</cp:revision>
  <cp:lastPrinted>2020-01-21T15:04:00Z</cp:lastPrinted>
  <dcterms:created xsi:type="dcterms:W3CDTF">2023-09-20T08:27:00Z</dcterms:created>
  <dcterms:modified xsi:type="dcterms:W3CDTF">2023-09-21T09:36:00Z</dcterms:modified>
</cp:coreProperties>
</file>