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E18CF19" w14:textId="3C18BD8E" w:rsidR="004C48D0" w:rsidRPr="007B2188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FF0000"/>
          <w:sz w:val="22"/>
          <w:szCs w:val="22"/>
        </w:rPr>
      </w:pPr>
      <w:r>
        <w:rPr>
          <w:rFonts w:ascii="Avenir Next LT Pro" w:hAnsi="Avenir Next LT Pro"/>
          <w:b/>
          <w:bCs/>
          <w:noProof/>
          <w:color w:val="40404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 xmlns:w16="http://schemas.microsoft.com/office/word/2018/wordml" xmlns:w16cex="http://schemas.microsoft.com/office/word/2018/wordml/cex">
            <w:pict>
              <v:rect w14:anchorId="1263DC90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4E2FB3">
        <w:rPr>
          <w:rFonts w:ascii="Avenir Next LT Pro" w:hAnsi="Avenir Next LT Pro"/>
          <w:b/>
          <w:bCs/>
          <w:color w:val="404040"/>
          <w:sz w:val="30"/>
          <w:szCs w:val="30"/>
        </w:rPr>
        <w:t>Press release</w:t>
      </w:r>
    </w:p>
    <w:p w14:paraId="0C69B5D1" w14:textId="77777777" w:rsidR="00270FCD" w:rsidRPr="002A1F4F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404040"/>
          <w:u w:val="single"/>
        </w:rPr>
      </w:pPr>
    </w:p>
    <w:p w14:paraId="44BB3312" w14:textId="50C8A740" w:rsidR="004C48D0" w:rsidRPr="002A1F4F" w:rsidRDefault="003A434A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404040"/>
          <w:u w:val="single"/>
        </w:rPr>
      </w:pPr>
      <w:r>
        <w:rPr>
          <w:rFonts w:ascii="Avenir Next LT Pro" w:eastAsia="Verdana" w:hAnsi="Avenir Next LT Pro" w:cs="Verdana"/>
          <w:color w:val="404040"/>
          <w:u w:val="single"/>
        </w:rPr>
        <w:t>And the winner is…</w:t>
      </w:r>
    </w:p>
    <w:p w14:paraId="4CB4B907" w14:textId="6B71EA1A" w:rsidR="00270FCD" w:rsidRPr="007B2188" w:rsidRDefault="00270FCD" w:rsidP="004E2FB3">
      <w:pPr>
        <w:spacing w:line="360" w:lineRule="auto"/>
        <w:ind w:left="-990" w:right="-868"/>
        <w:jc w:val="both"/>
        <w:rPr>
          <w:rFonts w:ascii="Avenir Next LT Pro" w:hAnsi="Avenir Next LT Pro"/>
          <w:b/>
          <w:bCs/>
          <w:color w:val="FF0000"/>
          <w:sz w:val="28"/>
          <w:szCs w:val="28"/>
          <w:u w:color="404040"/>
        </w:rPr>
      </w:pPr>
    </w:p>
    <w:p w14:paraId="1DED24C0" w14:textId="63957B7F" w:rsidR="004E2FB3" w:rsidRPr="00E0792D" w:rsidRDefault="004E2FB3" w:rsidP="004E2FB3">
      <w:pPr>
        <w:spacing w:line="360" w:lineRule="auto"/>
        <w:ind w:left="-990" w:right="-868"/>
        <w:rPr>
          <w:rFonts w:ascii="Avenir Next LT Pro" w:hAnsi="Avenir Next LT Pro"/>
          <w:color w:val="FF0000"/>
          <w:sz w:val="32"/>
          <w:szCs w:val="32"/>
          <w:u w:color="404040"/>
          <w:lang w:val="it-IT"/>
        </w:rPr>
      </w:pPr>
      <w:r w:rsidRPr="00E0792D">
        <w:rPr>
          <w:rFonts w:ascii="Avenir Next LT Pro" w:hAnsi="Avenir Next LT Pro"/>
          <w:b/>
          <w:bCs/>
          <w:color w:val="404040"/>
          <w:sz w:val="32"/>
          <w:szCs w:val="32"/>
          <w:u w:color="404040"/>
          <w:lang w:val="it-IT"/>
        </w:rPr>
        <w:t>4</w:t>
      </w:r>
      <w:r w:rsidR="00E0792D" w:rsidRPr="00E0792D">
        <w:rPr>
          <w:rFonts w:ascii="Avenir Next LT Pro" w:hAnsi="Avenir Next LT Pro"/>
          <w:b/>
          <w:bCs/>
          <w:color w:val="404040"/>
          <w:sz w:val="32"/>
          <w:szCs w:val="32"/>
          <w:u w:color="404040"/>
          <w:vertAlign w:val="superscript"/>
          <w:lang w:val="it-IT"/>
        </w:rPr>
        <w:t>a</w:t>
      </w:r>
      <w:r w:rsidRPr="00E0792D">
        <w:rPr>
          <w:rFonts w:ascii="Avenir Next LT Pro" w:hAnsi="Avenir Next LT Pro"/>
          <w:b/>
          <w:bCs/>
          <w:color w:val="404040"/>
          <w:sz w:val="32"/>
          <w:szCs w:val="32"/>
          <w:u w:color="404040"/>
          <w:lang w:val="it-IT"/>
        </w:rPr>
        <w:t xml:space="preserve"> </w:t>
      </w:r>
      <w:proofErr w:type="spellStart"/>
      <w:r w:rsidRPr="00E0792D">
        <w:rPr>
          <w:rFonts w:ascii="Avenir Next LT Pro" w:hAnsi="Avenir Next LT Pro"/>
          <w:b/>
          <w:bCs/>
          <w:color w:val="404040"/>
          <w:sz w:val="32"/>
          <w:szCs w:val="32"/>
          <w:u w:color="404040"/>
          <w:lang w:val="it-IT"/>
        </w:rPr>
        <w:t>edition</w:t>
      </w:r>
      <w:r w:rsidR="00E0792D" w:rsidRPr="00E0792D">
        <w:rPr>
          <w:rFonts w:ascii="Avenir Next LT Pro" w:hAnsi="Avenir Next LT Pro"/>
          <w:b/>
          <w:bCs/>
          <w:color w:val="404040"/>
          <w:sz w:val="32"/>
          <w:szCs w:val="32"/>
          <w:u w:color="404040"/>
          <w:lang w:val="it-IT"/>
        </w:rPr>
        <w:t>e</w:t>
      </w:r>
      <w:proofErr w:type="spellEnd"/>
      <w:r w:rsidRPr="00E0792D">
        <w:rPr>
          <w:rFonts w:ascii="Avenir Next LT Pro" w:hAnsi="Avenir Next LT Pro"/>
          <w:b/>
          <w:bCs/>
          <w:color w:val="404040"/>
          <w:sz w:val="32"/>
          <w:szCs w:val="32"/>
          <w:u w:color="404040"/>
          <w:lang w:val="it-IT"/>
        </w:rPr>
        <w:t xml:space="preserve"> </w:t>
      </w:r>
      <w:r w:rsidR="00E0792D" w:rsidRPr="00E0792D">
        <w:rPr>
          <w:rFonts w:ascii="Avenir Next LT Pro" w:hAnsi="Avenir Next LT Pro"/>
          <w:b/>
          <w:bCs/>
          <w:color w:val="404040"/>
          <w:sz w:val="32"/>
          <w:szCs w:val="32"/>
          <w:u w:color="404040"/>
          <w:lang w:val="it-IT"/>
        </w:rPr>
        <w:t>d</w:t>
      </w:r>
      <w:r w:rsidR="00E0792D">
        <w:rPr>
          <w:rFonts w:ascii="Avenir Next LT Pro" w:hAnsi="Avenir Next LT Pro"/>
          <w:b/>
          <w:bCs/>
          <w:color w:val="404040"/>
          <w:sz w:val="32"/>
          <w:szCs w:val="32"/>
          <w:u w:color="404040"/>
          <w:lang w:val="it-IT"/>
        </w:rPr>
        <w:t xml:space="preserve">el Concorso </w:t>
      </w:r>
      <w:proofErr w:type="spellStart"/>
      <w:r w:rsidR="00E0792D">
        <w:rPr>
          <w:rFonts w:ascii="Avenir Next LT Pro" w:hAnsi="Avenir Next LT Pro"/>
          <w:b/>
          <w:bCs/>
          <w:color w:val="404040"/>
          <w:sz w:val="32"/>
          <w:szCs w:val="32"/>
          <w:u w:color="404040"/>
          <w:lang w:val="it-IT"/>
        </w:rPr>
        <w:t>Essentia</w:t>
      </w:r>
      <w:proofErr w:type="spellEnd"/>
      <w:r w:rsidR="00E0792D">
        <w:rPr>
          <w:rFonts w:ascii="Avenir Next LT Pro" w:hAnsi="Avenir Next LT Pro"/>
          <w:b/>
          <w:bCs/>
          <w:color w:val="404040"/>
          <w:sz w:val="32"/>
          <w:szCs w:val="32"/>
          <w:u w:color="404040"/>
          <w:lang w:val="it-IT"/>
        </w:rPr>
        <w:t xml:space="preserve"> </w:t>
      </w:r>
      <w:proofErr w:type="spellStart"/>
      <w:r w:rsidR="00E0792D">
        <w:rPr>
          <w:rFonts w:ascii="Avenir Next LT Pro" w:hAnsi="Avenir Next LT Pro"/>
          <w:b/>
          <w:bCs/>
          <w:color w:val="404040"/>
          <w:sz w:val="32"/>
          <w:szCs w:val="32"/>
          <w:u w:color="404040"/>
          <w:lang w:val="it-IT"/>
        </w:rPr>
        <w:t>Academic</w:t>
      </w:r>
      <w:proofErr w:type="spellEnd"/>
      <w:r w:rsidR="00E0792D">
        <w:rPr>
          <w:rFonts w:ascii="Avenir Next LT Pro" w:hAnsi="Avenir Next LT Pro"/>
          <w:b/>
          <w:bCs/>
          <w:color w:val="404040"/>
          <w:sz w:val="32"/>
          <w:szCs w:val="32"/>
          <w:u w:color="404040"/>
          <w:lang w:val="it-IT"/>
        </w:rPr>
        <w:t xml:space="preserve"> </w:t>
      </w:r>
      <w:proofErr w:type="spellStart"/>
      <w:r w:rsidR="00E0792D">
        <w:rPr>
          <w:rFonts w:ascii="Avenir Next LT Pro" w:hAnsi="Avenir Next LT Pro"/>
          <w:b/>
          <w:bCs/>
          <w:color w:val="404040"/>
          <w:sz w:val="32"/>
          <w:szCs w:val="32"/>
          <w:u w:color="404040"/>
          <w:lang w:val="it-IT"/>
        </w:rPr>
        <w:t>Excellence</w:t>
      </w:r>
      <w:proofErr w:type="spellEnd"/>
    </w:p>
    <w:p w14:paraId="2DA7A6ED" w14:textId="77777777" w:rsidR="004E2FB3" w:rsidRPr="00E0792D" w:rsidRDefault="004E2FB3" w:rsidP="004E2FB3">
      <w:pPr>
        <w:spacing w:line="360" w:lineRule="auto"/>
        <w:ind w:left="-990" w:right="-868"/>
        <w:rPr>
          <w:rFonts w:ascii="Avenir Next LT Pro" w:hAnsi="Avenir Next LT Pro"/>
          <w:b/>
          <w:bCs/>
          <w:color w:val="404040"/>
          <w:sz w:val="28"/>
          <w:szCs w:val="28"/>
          <w:u w:color="404040"/>
          <w:lang w:val="it-IT"/>
        </w:rPr>
      </w:pPr>
    </w:p>
    <w:p w14:paraId="224421EA" w14:textId="1BE5C706" w:rsidR="004E2FB3" w:rsidRPr="00E0792D" w:rsidRDefault="007B2188" w:rsidP="00E0792D">
      <w:pPr>
        <w:spacing w:line="360" w:lineRule="auto"/>
        <w:ind w:left="-990" w:right="-868"/>
        <w:jc w:val="both"/>
        <w:rPr>
          <w:rFonts w:ascii="Avenir Next LT Pro" w:hAnsi="Avenir Next LT Pro"/>
          <w:color w:val="404040"/>
          <w:u w:color="404040"/>
          <w:lang w:val="it-IT"/>
        </w:rPr>
      </w:pPr>
      <w:r w:rsidRPr="00E0792D">
        <w:rPr>
          <w:rFonts w:ascii="Avenir Next LT Pro" w:hAnsi="Avenir Next LT Pro"/>
          <w:color w:val="404040"/>
          <w:u w:color="404040"/>
          <w:lang w:val="it-IT"/>
        </w:rPr>
        <w:t xml:space="preserve">Il 15 e 16 settembre 2023, presso il Training and </w:t>
      </w:r>
      <w:proofErr w:type="spellStart"/>
      <w:r w:rsidRPr="00E0792D">
        <w:rPr>
          <w:rFonts w:ascii="Avenir Next LT Pro" w:hAnsi="Avenir Next LT Pro"/>
          <w:color w:val="404040"/>
          <w:u w:color="404040"/>
          <w:lang w:val="it-IT"/>
        </w:rPr>
        <w:t>Education</w:t>
      </w:r>
      <w:proofErr w:type="spellEnd"/>
      <w:r w:rsidRPr="00E0792D">
        <w:rPr>
          <w:rFonts w:ascii="Avenir Next LT Pro" w:hAnsi="Avenir Next LT Pro"/>
          <w:color w:val="404040"/>
          <w:u w:color="404040"/>
          <w:lang w:val="it-IT"/>
        </w:rPr>
        <w:t xml:space="preserve"> Center di GC Europe si è tenuta la finale internazionale del Concorso </w:t>
      </w:r>
      <w:proofErr w:type="spellStart"/>
      <w:r w:rsidRPr="00E0792D">
        <w:rPr>
          <w:rFonts w:ascii="Avenir Next LT Pro" w:hAnsi="Avenir Next LT Pro"/>
          <w:color w:val="404040"/>
          <w:u w:color="404040"/>
          <w:lang w:val="it-IT"/>
        </w:rPr>
        <w:t>Essentia</w:t>
      </w:r>
      <w:proofErr w:type="spellEnd"/>
      <w:r w:rsidRPr="00E0792D">
        <w:rPr>
          <w:rFonts w:ascii="Avenir Next LT Pro" w:hAnsi="Avenir Next LT Pro"/>
          <w:color w:val="404040"/>
          <w:u w:color="404040"/>
          <w:lang w:val="it-IT"/>
        </w:rPr>
        <w:t xml:space="preserve"> </w:t>
      </w:r>
      <w:proofErr w:type="spellStart"/>
      <w:r w:rsidRPr="00E0792D">
        <w:rPr>
          <w:rFonts w:ascii="Avenir Next LT Pro" w:hAnsi="Avenir Next LT Pro"/>
          <w:color w:val="404040"/>
          <w:u w:color="404040"/>
          <w:lang w:val="it-IT"/>
        </w:rPr>
        <w:t>Academic</w:t>
      </w:r>
      <w:proofErr w:type="spellEnd"/>
      <w:r w:rsidRPr="00E0792D">
        <w:rPr>
          <w:rFonts w:ascii="Avenir Next LT Pro" w:hAnsi="Avenir Next LT Pro"/>
          <w:color w:val="404040"/>
          <w:u w:color="404040"/>
          <w:lang w:val="it-IT"/>
        </w:rPr>
        <w:t xml:space="preserve"> </w:t>
      </w:r>
      <w:proofErr w:type="spellStart"/>
      <w:r w:rsidRPr="00E0792D">
        <w:rPr>
          <w:rFonts w:ascii="Avenir Next LT Pro" w:hAnsi="Avenir Next LT Pro"/>
          <w:color w:val="404040"/>
          <w:u w:color="404040"/>
          <w:lang w:val="it-IT"/>
        </w:rPr>
        <w:t>Excellence</w:t>
      </w:r>
      <w:proofErr w:type="spellEnd"/>
      <w:r w:rsidRPr="00E0792D">
        <w:rPr>
          <w:rFonts w:ascii="Avenir Next LT Pro" w:hAnsi="Avenir Next LT Pro"/>
          <w:color w:val="404040"/>
          <w:u w:color="404040"/>
          <w:lang w:val="it-IT"/>
        </w:rPr>
        <w:t>.</w:t>
      </w:r>
    </w:p>
    <w:p w14:paraId="43DE67E3" w14:textId="4CC71A25" w:rsidR="004E2FB3" w:rsidRPr="00481DAB" w:rsidRDefault="00681CE3" w:rsidP="00E0792D">
      <w:pPr>
        <w:spacing w:line="360" w:lineRule="auto"/>
        <w:ind w:left="-990" w:right="-868"/>
        <w:jc w:val="both"/>
        <w:rPr>
          <w:rFonts w:ascii="Avenir Next LT Pro" w:hAnsi="Avenir Next LT Pro"/>
          <w:color w:val="404040"/>
          <w:u w:color="404040"/>
        </w:rPr>
      </w:pPr>
      <w:r w:rsidRPr="00481DAB">
        <w:rPr>
          <w:rFonts w:ascii="Avenir Next LT Pro" w:hAnsi="Avenir Next LT Pro"/>
          <w:color w:val="404040"/>
          <w:u w:color="404040"/>
        </w:rPr>
        <w:t>With the overall level being exceptionally high, it was a tough call for the</w:t>
      </w:r>
      <w:r w:rsidR="004E2FB3" w:rsidRPr="00481DAB">
        <w:rPr>
          <w:rFonts w:ascii="Avenir Next LT Pro" w:hAnsi="Avenir Next LT Pro"/>
          <w:color w:val="404040"/>
          <w:u w:color="404040"/>
        </w:rPr>
        <w:t xml:space="preserve"> international jury - Javier Tapia Guadix (Spain), Alain Perceval (Belgium), </w:t>
      </w:r>
      <w:r w:rsidRPr="00481DAB">
        <w:rPr>
          <w:rFonts w:ascii="Avenir Next LT Pro" w:hAnsi="Avenir Next LT Pro"/>
          <w:color w:val="404040"/>
          <w:u w:color="404040"/>
        </w:rPr>
        <w:t>Adriano Teixeira</w:t>
      </w:r>
      <w:r w:rsidR="004E2FB3" w:rsidRPr="00481DAB">
        <w:rPr>
          <w:rFonts w:ascii="Avenir Next LT Pro" w:hAnsi="Avenir Next LT Pro"/>
          <w:color w:val="404040"/>
          <w:u w:color="404040"/>
        </w:rPr>
        <w:t xml:space="preserve"> (Brazil) and Laetitia Lavoix (France)</w:t>
      </w:r>
      <w:r w:rsidRPr="00481DAB">
        <w:rPr>
          <w:rFonts w:ascii="Avenir Next LT Pro" w:hAnsi="Avenir Next LT Pro"/>
          <w:color w:val="404040"/>
          <w:u w:color="404040"/>
        </w:rPr>
        <w:t xml:space="preserve"> – who selected the winners:</w:t>
      </w:r>
    </w:p>
    <w:p w14:paraId="0D42CA79" w14:textId="0EB3D7C5" w:rsidR="00681CE3" w:rsidRPr="00E0792D" w:rsidRDefault="007B2188" w:rsidP="00E0792D">
      <w:pPr>
        <w:spacing w:line="360" w:lineRule="auto"/>
        <w:ind w:left="-990" w:right="-868"/>
        <w:jc w:val="both"/>
        <w:rPr>
          <w:rFonts w:ascii="Avenir Next LT Pro" w:hAnsi="Avenir Next LT Pro"/>
          <w:color w:val="404040"/>
          <w:u w:color="404040"/>
          <w:lang w:val="it-IT"/>
        </w:rPr>
      </w:pPr>
      <w:r w:rsidRPr="00E0792D">
        <w:rPr>
          <w:rFonts w:ascii="Avenir Next LT Pro" w:hAnsi="Avenir Next LT Pro"/>
          <w:color w:val="404040"/>
          <w:u w:color="404040"/>
          <w:lang w:val="it-IT"/>
        </w:rPr>
        <w:t>Dato che il livello complessivo era eccezionalmente alto, è stat</w:t>
      </w:r>
      <w:r w:rsidR="00320E11" w:rsidRPr="00E0792D">
        <w:rPr>
          <w:rFonts w:ascii="Avenir Next LT Pro" w:hAnsi="Avenir Next LT Pro"/>
          <w:color w:val="404040"/>
          <w:u w:color="404040"/>
          <w:lang w:val="it-IT"/>
        </w:rPr>
        <w:t xml:space="preserve">a una </w:t>
      </w:r>
      <w:r w:rsidR="00E0792D">
        <w:rPr>
          <w:rFonts w:ascii="Avenir Next LT Pro" w:hAnsi="Avenir Next LT Pro"/>
          <w:color w:val="404040"/>
          <w:u w:color="404040"/>
          <w:lang w:val="it-IT"/>
        </w:rPr>
        <w:t>sfida</w:t>
      </w:r>
      <w:r w:rsidR="00320E11" w:rsidRPr="00E0792D">
        <w:rPr>
          <w:rFonts w:ascii="Avenir Next LT Pro" w:hAnsi="Avenir Next LT Pro"/>
          <w:color w:val="404040"/>
          <w:u w:color="404040"/>
          <w:lang w:val="it-IT"/>
        </w:rPr>
        <w:t xml:space="preserve"> </w:t>
      </w:r>
      <w:r w:rsidRPr="00E0792D">
        <w:rPr>
          <w:rFonts w:ascii="Avenir Next LT Pro" w:hAnsi="Avenir Next LT Pro"/>
          <w:color w:val="404040"/>
          <w:u w:color="404040"/>
          <w:lang w:val="it-IT"/>
        </w:rPr>
        <w:t xml:space="preserve">molto difficile per la giuria internazionale - Javier </w:t>
      </w:r>
      <w:proofErr w:type="spellStart"/>
      <w:r w:rsidRPr="00E0792D">
        <w:rPr>
          <w:rFonts w:ascii="Avenir Next LT Pro" w:hAnsi="Avenir Next LT Pro"/>
          <w:color w:val="404040"/>
          <w:u w:color="404040"/>
          <w:lang w:val="it-IT"/>
        </w:rPr>
        <w:t>Tapia</w:t>
      </w:r>
      <w:proofErr w:type="spellEnd"/>
      <w:r w:rsidRPr="00E0792D">
        <w:rPr>
          <w:rFonts w:ascii="Avenir Next LT Pro" w:hAnsi="Avenir Next LT Pro"/>
          <w:color w:val="404040"/>
          <w:u w:color="404040"/>
          <w:lang w:val="it-IT"/>
        </w:rPr>
        <w:t xml:space="preserve"> </w:t>
      </w:r>
      <w:proofErr w:type="spellStart"/>
      <w:r w:rsidRPr="00E0792D">
        <w:rPr>
          <w:rFonts w:ascii="Avenir Next LT Pro" w:hAnsi="Avenir Next LT Pro"/>
          <w:color w:val="404040"/>
          <w:u w:color="404040"/>
          <w:lang w:val="it-IT"/>
        </w:rPr>
        <w:t>Guadix</w:t>
      </w:r>
      <w:proofErr w:type="spellEnd"/>
      <w:r w:rsidRPr="00E0792D">
        <w:rPr>
          <w:rFonts w:ascii="Avenir Next LT Pro" w:hAnsi="Avenir Next LT Pro"/>
          <w:color w:val="404040"/>
          <w:u w:color="404040"/>
          <w:lang w:val="it-IT"/>
        </w:rPr>
        <w:t xml:space="preserve"> (Spagna), Alain Perceval (Belgio), Adriano Teixeira (Brasile) and Laetitia Lavoix (Francia) – che ha selezionato i vincitori:</w:t>
      </w:r>
    </w:p>
    <w:p w14:paraId="22386FBC" w14:textId="78418457" w:rsidR="004E2FB3" w:rsidRPr="00E0792D" w:rsidRDefault="007B2188" w:rsidP="00E0792D">
      <w:pPr>
        <w:pStyle w:val="ListParagraph"/>
        <w:numPr>
          <w:ilvl w:val="0"/>
          <w:numId w:val="1"/>
        </w:numPr>
        <w:jc w:val="both"/>
        <w:rPr>
          <w:rFonts w:ascii="Avenir Next LT Pro" w:eastAsia="Times New Roman" w:hAnsi="Avenir Next LT Pro"/>
          <w:color w:val="404040"/>
          <w:sz w:val="24"/>
          <w:szCs w:val="24"/>
          <w:lang w:val="it-IT"/>
        </w:rPr>
      </w:pPr>
      <w:r w:rsidRPr="00E0792D">
        <w:rPr>
          <w:rFonts w:ascii="Avenir Next LT Pro" w:eastAsia="Times New Roman" w:hAnsi="Avenir Next LT Pro"/>
          <w:color w:val="404040"/>
          <w:sz w:val="24"/>
          <w:szCs w:val="24"/>
          <w:lang w:val="it-IT"/>
        </w:rPr>
        <w:t>Studente universitario, 1° Premio Vincitore:</w:t>
      </w:r>
      <w:r w:rsidRPr="00E0792D">
        <w:rPr>
          <w:color w:val="404040"/>
          <w:lang w:val="it-IT"/>
        </w:rPr>
        <w:t xml:space="preserve"> </w:t>
      </w:r>
      <w:r w:rsidRPr="00E0792D">
        <w:rPr>
          <w:rFonts w:ascii="Avenir Next LT Pro" w:eastAsia="Times New Roman" w:hAnsi="Avenir Next LT Pro"/>
          <w:color w:val="404040"/>
          <w:sz w:val="24"/>
          <w:szCs w:val="24"/>
          <w:lang w:val="it-IT"/>
        </w:rPr>
        <w:t xml:space="preserve">Bilal </w:t>
      </w:r>
      <w:proofErr w:type="spellStart"/>
      <w:r w:rsidRPr="00E0792D">
        <w:rPr>
          <w:rFonts w:ascii="Avenir Next LT Pro" w:eastAsia="Times New Roman" w:hAnsi="Avenir Next LT Pro"/>
          <w:color w:val="404040"/>
          <w:sz w:val="24"/>
          <w:szCs w:val="24"/>
          <w:lang w:val="it-IT"/>
        </w:rPr>
        <w:t>Balbzioui</w:t>
      </w:r>
      <w:proofErr w:type="spellEnd"/>
      <w:r w:rsidRPr="00E0792D">
        <w:rPr>
          <w:rFonts w:ascii="Avenir Next LT Pro" w:eastAsia="Times New Roman" w:hAnsi="Avenir Next LT Pro"/>
          <w:color w:val="404040"/>
          <w:sz w:val="24"/>
          <w:szCs w:val="24"/>
          <w:lang w:val="it-IT"/>
        </w:rPr>
        <w:t>; Francia</w:t>
      </w:r>
    </w:p>
    <w:p w14:paraId="6A2349A0" w14:textId="14241F3F" w:rsidR="004E2FB3" w:rsidRPr="00E0792D" w:rsidRDefault="007B2188" w:rsidP="00E0792D">
      <w:pPr>
        <w:pStyle w:val="ListParagraph"/>
        <w:numPr>
          <w:ilvl w:val="0"/>
          <w:numId w:val="1"/>
        </w:numPr>
        <w:jc w:val="both"/>
        <w:rPr>
          <w:rFonts w:ascii="Avenir Next LT Pro" w:eastAsia="Times New Roman" w:hAnsi="Avenir Next LT Pro"/>
          <w:color w:val="404040"/>
          <w:sz w:val="24"/>
          <w:szCs w:val="24"/>
          <w:lang w:val="it-IT"/>
        </w:rPr>
      </w:pPr>
      <w:r w:rsidRPr="00E0792D">
        <w:rPr>
          <w:rFonts w:ascii="Avenir Next LT Pro" w:eastAsia="Times New Roman" w:hAnsi="Avenir Next LT Pro"/>
          <w:color w:val="404040"/>
          <w:sz w:val="24"/>
          <w:szCs w:val="24"/>
          <w:lang w:val="it-IT"/>
        </w:rPr>
        <w:t xml:space="preserve">Studente universitario, 2° Premio Vincitore: Simeona </w:t>
      </w:r>
      <w:proofErr w:type="spellStart"/>
      <w:r w:rsidRPr="00E0792D">
        <w:rPr>
          <w:rFonts w:ascii="Avenir Next LT Pro" w:eastAsia="Times New Roman" w:hAnsi="Avenir Next LT Pro"/>
          <w:color w:val="404040"/>
          <w:sz w:val="24"/>
          <w:szCs w:val="24"/>
          <w:lang w:val="it-IT"/>
        </w:rPr>
        <w:t>Olić</w:t>
      </w:r>
      <w:proofErr w:type="spellEnd"/>
      <w:r w:rsidRPr="00E0792D">
        <w:rPr>
          <w:rFonts w:ascii="Avenir Next LT Pro" w:eastAsia="Times New Roman" w:hAnsi="Avenir Next LT Pro"/>
          <w:color w:val="404040"/>
          <w:sz w:val="24"/>
          <w:szCs w:val="24"/>
          <w:lang w:val="it-IT"/>
        </w:rPr>
        <w:t>; Croazia</w:t>
      </w:r>
    </w:p>
    <w:p w14:paraId="66CC6028" w14:textId="48CF6DBB" w:rsidR="004E2FB3" w:rsidRPr="00E0792D" w:rsidRDefault="007B2188" w:rsidP="00E0792D">
      <w:pPr>
        <w:pStyle w:val="ListParagraph"/>
        <w:numPr>
          <w:ilvl w:val="0"/>
          <w:numId w:val="1"/>
        </w:numPr>
        <w:jc w:val="both"/>
        <w:rPr>
          <w:rFonts w:ascii="Avenir Next LT Pro" w:eastAsia="Times New Roman" w:hAnsi="Avenir Next LT Pro"/>
          <w:color w:val="404040"/>
          <w:sz w:val="24"/>
          <w:szCs w:val="24"/>
          <w:lang w:val="it-IT"/>
        </w:rPr>
      </w:pPr>
      <w:r w:rsidRPr="00E0792D">
        <w:rPr>
          <w:rFonts w:ascii="Avenir Next LT Pro" w:eastAsia="Times New Roman" w:hAnsi="Avenir Next LT Pro"/>
          <w:color w:val="404040"/>
          <w:sz w:val="24"/>
          <w:szCs w:val="24"/>
          <w:lang w:val="it-IT"/>
        </w:rPr>
        <w:t>Laureato, 1° Premio Vincitore: Bianca Varvara; Romania</w:t>
      </w:r>
    </w:p>
    <w:p w14:paraId="4991C0FD" w14:textId="2CC0869A" w:rsidR="004E2FB3" w:rsidRPr="00E0792D" w:rsidRDefault="007B2188" w:rsidP="00E0792D">
      <w:pPr>
        <w:pStyle w:val="ListParagraph"/>
        <w:numPr>
          <w:ilvl w:val="0"/>
          <w:numId w:val="1"/>
        </w:numPr>
        <w:jc w:val="both"/>
        <w:rPr>
          <w:rFonts w:ascii="Avenir Next LT Pro" w:eastAsia="Times New Roman" w:hAnsi="Avenir Next LT Pro"/>
          <w:color w:val="404040"/>
          <w:sz w:val="24"/>
          <w:szCs w:val="24"/>
          <w:lang w:val="it-IT"/>
        </w:rPr>
      </w:pPr>
      <w:r w:rsidRPr="00E0792D">
        <w:rPr>
          <w:rFonts w:ascii="Avenir Next LT Pro" w:eastAsia="Times New Roman" w:hAnsi="Avenir Next LT Pro"/>
          <w:color w:val="404040"/>
          <w:sz w:val="24"/>
          <w:szCs w:val="24"/>
          <w:lang w:val="it-IT"/>
        </w:rPr>
        <w:t>Laureato, 2° Premio Vincitore:</w:t>
      </w:r>
      <w:r w:rsidRPr="00E0792D">
        <w:rPr>
          <w:color w:val="404040"/>
          <w:lang w:val="it-IT"/>
        </w:rPr>
        <w:t xml:space="preserve"> </w:t>
      </w:r>
      <w:r w:rsidRPr="00E0792D">
        <w:rPr>
          <w:rFonts w:eastAsia="Times New Roman" w:cs="Calibri"/>
          <w:color w:val="404040"/>
          <w:sz w:val="24"/>
          <w:szCs w:val="24"/>
          <w:lang w:val="it-IT"/>
        </w:rPr>
        <w:t>Χα</w:t>
      </w:r>
      <w:proofErr w:type="spellStart"/>
      <w:r w:rsidRPr="00E0792D">
        <w:rPr>
          <w:rFonts w:eastAsia="Times New Roman" w:cs="Calibri"/>
          <w:color w:val="404040"/>
          <w:sz w:val="24"/>
          <w:szCs w:val="24"/>
          <w:lang w:val="it-IT"/>
        </w:rPr>
        <w:t>ρά</w:t>
      </w:r>
      <w:proofErr w:type="spellEnd"/>
      <w:r w:rsidRPr="00E0792D">
        <w:rPr>
          <w:rFonts w:ascii="Avenir Next LT Pro" w:eastAsia="Times New Roman" w:hAnsi="Avenir Next LT Pro"/>
          <w:color w:val="404040"/>
          <w:sz w:val="24"/>
          <w:szCs w:val="24"/>
          <w:lang w:val="it-IT"/>
        </w:rPr>
        <w:t xml:space="preserve"> </w:t>
      </w:r>
      <w:r w:rsidRPr="00E0792D">
        <w:rPr>
          <w:rFonts w:eastAsia="Times New Roman" w:cs="Calibri"/>
          <w:color w:val="404040"/>
          <w:sz w:val="24"/>
          <w:szCs w:val="24"/>
          <w:lang w:val="it-IT"/>
        </w:rPr>
        <w:t>Κα</w:t>
      </w:r>
      <w:proofErr w:type="spellStart"/>
      <w:r w:rsidRPr="00E0792D">
        <w:rPr>
          <w:rFonts w:eastAsia="Times New Roman" w:cs="Calibri"/>
          <w:color w:val="404040"/>
          <w:sz w:val="24"/>
          <w:szCs w:val="24"/>
          <w:lang w:val="it-IT"/>
        </w:rPr>
        <w:t>ράγιωργ</w:t>
      </w:r>
      <w:proofErr w:type="spellEnd"/>
      <w:r w:rsidRPr="00E0792D">
        <w:rPr>
          <w:rFonts w:eastAsia="Times New Roman" w:cs="Calibri"/>
          <w:color w:val="404040"/>
          <w:sz w:val="24"/>
          <w:szCs w:val="24"/>
          <w:lang w:val="it-IT"/>
        </w:rPr>
        <w:t>α</w:t>
      </w:r>
      <w:r w:rsidRPr="00E0792D">
        <w:rPr>
          <w:rFonts w:ascii="Avenir Next LT Pro" w:eastAsia="Times New Roman" w:hAnsi="Avenir Next LT Pro"/>
          <w:color w:val="404040"/>
          <w:sz w:val="24"/>
          <w:szCs w:val="24"/>
          <w:lang w:val="it-IT"/>
        </w:rPr>
        <w:t xml:space="preserve"> (</w:t>
      </w:r>
      <w:proofErr w:type="spellStart"/>
      <w:r w:rsidRPr="00E0792D">
        <w:rPr>
          <w:rFonts w:ascii="Avenir Next LT Pro" w:eastAsia="Times New Roman" w:hAnsi="Avenir Next LT Pro"/>
          <w:color w:val="404040"/>
          <w:sz w:val="24"/>
          <w:szCs w:val="24"/>
          <w:lang w:val="it-IT"/>
        </w:rPr>
        <w:t>Chara</w:t>
      </w:r>
      <w:proofErr w:type="spellEnd"/>
      <w:r w:rsidRPr="00E0792D">
        <w:rPr>
          <w:rFonts w:ascii="Avenir Next LT Pro" w:eastAsia="Times New Roman" w:hAnsi="Avenir Next LT Pro"/>
          <w:color w:val="404040"/>
          <w:sz w:val="24"/>
          <w:szCs w:val="24"/>
          <w:lang w:val="it-IT"/>
        </w:rPr>
        <w:t xml:space="preserve"> </w:t>
      </w:r>
      <w:proofErr w:type="spellStart"/>
      <w:r w:rsidRPr="00E0792D">
        <w:rPr>
          <w:rFonts w:ascii="Avenir Next LT Pro" w:eastAsia="Times New Roman" w:hAnsi="Avenir Next LT Pro"/>
          <w:color w:val="404040"/>
          <w:sz w:val="24"/>
          <w:szCs w:val="24"/>
          <w:lang w:val="it-IT"/>
        </w:rPr>
        <w:t>Karagiorga</w:t>
      </w:r>
      <w:proofErr w:type="spellEnd"/>
      <w:r w:rsidRPr="00E0792D">
        <w:rPr>
          <w:rFonts w:ascii="Avenir Next LT Pro" w:eastAsia="Times New Roman" w:hAnsi="Avenir Next LT Pro"/>
          <w:color w:val="404040"/>
          <w:sz w:val="24"/>
          <w:szCs w:val="24"/>
          <w:lang w:val="it-IT"/>
        </w:rPr>
        <w:t>); Grecia</w:t>
      </w:r>
    </w:p>
    <w:p w14:paraId="73B84E45" w14:textId="70F889A6" w:rsidR="00000C51" w:rsidRPr="00E0792D" w:rsidRDefault="007B2188" w:rsidP="00E0792D">
      <w:pPr>
        <w:pStyle w:val="ListParagraph"/>
        <w:numPr>
          <w:ilvl w:val="0"/>
          <w:numId w:val="1"/>
        </w:numPr>
        <w:jc w:val="both"/>
        <w:rPr>
          <w:rFonts w:ascii="Avenir Next LT Pro" w:eastAsia="Times New Roman" w:hAnsi="Avenir Next LT Pro"/>
          <w:color w:val="404040"/>
          <w:sz w:val="24"/>
          <w:szCs w:val="24"/>
          <w:lang w:val="it-IT"/>
        </w:rPr>
      </w:pPr>
      <w:r w:rsidRPr="00E0792D">
        <w:rPr>
          <w:rFonts w:ascii="Avenir Next LT Pro" w:eastAsia="Times New Roman" w:hAnsi="Avenir Next LT Pro"/>
          <w:color w:val="404040"/>
          <w:sz w:val="24"/>
          <w:szCs w:val="24"/>
          <w:lang w:val="it-IT"/>
        </w:rPr>
        <w:t xml:space="preserve">Vincitore Facebook: </w:t>
      </w:r>
      <w:proofErr w:type="spellStart"/>
      <w:r w:rsidRPr="00E0792D">
        <w:rPr>
          <w:rFonts w:ascii="Avenir Next LT Pro" w:eastAsia="Times New Roman" w:hAnsi="Avenir Next LT Pro"/>
          <w:color w:val="404040"/>
          <w:sz w:val="24"/>
          <w:szCs w:val="24"/>
          <w:lang w:val="it-IT"/>
        </w:rPr>
        <w:t>Khansaa</w:t>
      </w:r>
      <w:proofErr w:type="spellEnd"/>
      <w:r w:rsidRPr="00E0792D">
        <w:rPr>
          <w:rFonts w:ascii="Avenir Next LT Pro" w:eastAsia="Times New Roman" w:hAnsi="Avenir Next LT Pro"/>
          <w:color w:val="404040"/>
          <w:sz w:val="24"/>
          <w:szCs w:val="24"/>
          <w:lang w:val="it-IT"/>
        </w:rPr>
        <w:t xml:space="preserve"> </w:t>
      </w:r>
      <w:proofErr w:type="spellStart"/>
      <w:r w:rsidRPr="00E0792D">
        <w:rPr>
          <w:rFonts w:ascii="Avenir Next LT Pro" w:eastAsia="Times New Roman" w:hAnsi="Avenir Next LT Pro"/>
          <w:color w:val="404040"/>
          <w:sz w:val="24"/>
          <w:szCs w:val="24"/>
          <w:lang w:val="it-IT"/>
        </w:rPr>
        <w:t>Elmokkadem</w:t>
      </w:r>
      <w:proofErr w:type="spellEnd"/>
      <w:r w:rsidRPr="00E0792D">
        <w:rPr>
          <w:rFonts w:ascii="Avenir Next LT Pro" w:eastAsia="Times New Roman" w:hAnsi="Avenir Next LT Pro"/>
          <w:color w:val="404040"/>
          <w:sz w:val="24"/>
          <w:szCs w:val="24"/>
          <w:lang w:val="it-IT"/>
        </w:rPr>
        <w:t>; Marocco</w:t>
      </w:r>
    </w:p>
    <w:p w14:paraId="591F3E7A" w14:textId="77777777" w:rsidR="00000C51" w:rsidRPr="007B2188" w:rsidRDefault="00000C51" w:rsidP="00E0792D">
      <w:pPr>
        <w:pStyle w:val="ListParagraph"/>
        <w:ind w:left="360"/>
        <w:jc w:val="both"/>
        <w:rPr>
          <w:rFonts w:ascii="Avenir Next LT Pro" w:eastAsia="Times New Roman" w:hAnsi="Avenir Next LT Pro"/>
          <w:sz w:val="24"/>
          <w:szCs w:val="24"/>
          <w:lang w:val="it-IT"/>
        </w:rPr>
      </w:pPr>
    </w:p>
    <w:p w14:paraId="2B2886C6" w14:textId="77777777" w:rsidR="00681CE3" w:rsidRPr="007B2188" w:rsidRDefault="00681CE3" w:rsidP="00E0792D">
      <w:pPr>
        <w:spacing w:line="360" w:lineRule="auto"/>
        <w:ind w:left="-990" w:right="-868"/>
        <w:jc w:val="both"/>
        <w:rPr>
          <w:rFonts w:ascii="Avenir Next LT Pro" w:hAnsi="Avenir Next LT Pro"/>
          <w:color w:val="404040"/>
          <w:u w:color="404040"/>
          <w:lang w:val="it-IT"/>
        </w:rPr>
      </w:pPr>
    </w:p>
    <w:p w14:paraId="49EEF794" w14:textId="510C9D26" w:rsidR="004E2FB3" w:rsidRPr="00E0792D" w:rsidRDefault="009761DB" w:rsidP="00E0792D">
      <w:pPr>
        <w:spacing w:line="360" w:lineRule="auto"/>
        <w:ind w:left="-990" w:right="-868"/>
        <w:jc w:val="both"/>
        <w:rPr>
          <w:rFonts w:ascii="Avenir Next LT Pro" w:hAnsi="Avenir Next LT Pro"/>
          <w:color w:val="404040"/>
          <w:u w:color="404040"/>
          <w:lang w:val="it-IT"/>
        </w:rPr>
      </w:pPr>
      <w:r w:rsidRPr="00E0792D">
        <w:rPr>
          <w:rFonts w:ascii="Avenir Next LT Pro" w:hAnsi="Avenir Next LT Pro"/>
          <w:color w:val="404040"/>
          <w:u w:color="404040"/>
          <w:lang w:val="it-IT"/>
        </w:rPr>
        <w:t>“Presentare il mio caso in inglese è stata una vera sfida, ripagata con due giorni di fantastic</w:t>
      </w:r>
      <w:r w:rsidR="00DD0D80" w:rsidRPr="00E0792D">
        <w:rPr>
          <w:rFonts w:ascii="Avenir Next LT Pro" w:hAnsi="Avenir Next LT Pro"/>
          <w:color w:val="404040"/>
          <w:u w:color="404040"/>
          <w:lang w:val="it-IT"/>
        </w:rPr>
        <w:t xml:space="preserve">he condivisioni </w:t>
      </w:r>
      <w:r w:rsidRPr="00E0792D">
        <w:rPr>
          <w:rFonts w:ascii="Avenir Next LT Pro" w:hAnsi="Avenir Next LT Pro"/>
          <w:color w:val="404040"/>
          <w:u w:color="404040"/>
          <w:lang w:val="it-IT"/>
        </w:rPr>
        <w:t xml:space="preserve">ed </w:t>
      </w:r>
      <w:r w:rsidR="00320E11" w:rsidRPr="00E0792D">
        <w:rPr>
          <w:rFonts w:ascii="Avenir Next LT Pro" w:hAnsi="Avenir Next LT Pro"/>
          <w:color w:val="404040"/>
          <w:u w:color="404040"/>
          <w:lang w:val="it-IT"/>
        </w:rPr>
        <w:t>un</w:t>
      </w:r>
      <w:r w:rsidRPr="00E0792D">
        <w:rPr>
          <w:rFonts w:ascii="Avenir Next LT Pro" w:hAnsi="Avenir Next LT Pro"/>
          <w:color w:val="404040"/>
          <w:u w:color="404040"/>
          <w:lang w:val="it-IT"/>
        </w:rPr>
        <w:t xml:space="preserve"> master </w:t>
      </w:r>
      <w:r w:rsidR="00320E11" w:rsidRPr="00E0792D">
        <w:rPr>
          <w:rFonts w:ascii="Avenir Next LT Pro" w:hAnsi="Avenir Next LT Pro"/>
          <w:color w:val="404040"/>
          <w:u w:color="404040"/>
          <w:lang w:val="it-IT"/>
        </w:rPr>
        <w:t>con il</w:t>
      </w:r>
      <w:r w:rsidRPr="00E0792D">
        <w:rPr>
          <w:rFonts w:ascii="Avenir Next LT Pro" w:hAnsi="Avenir Next LT Pro"/>
          <w:color w:val="404040"/>
          <w:u w:color="404040"/>
          <w:lang w:val="it-IT"/>
        </w:rPr>
        <w:t xml:space="preserve"> Dr. Javier </w:t>
      </w:r>
      <w:proofErr w:type="spellStart"/>
      <w:r w:rsidRPr="00E0792D">
        <w:rPr>
          <w:rFonts w:ascii="Avenir Next LT Pro" w:hAnsi="Avenir Next LT Pro"/>
          <w:color w:val="404040"/>
          <w:u w:color="404040"/>
          <w:lang w:val="it-IT"/>
        </w:rPr>
        <w:t>Tapia</w:t>
      </w:r>
      <w:proofErr w:type="spellEnd"/>
      <w:r w:rsidRPr="00E0792D">
        <w:rPr>
          <w:rFonts w:ascii="Avenir Next LT Pro" w:hAnsi="Avenir Next LT Pro"/>
          <w:color w:val="404040"/>
          <w:u w:color="404040"/>
          <w:lang w:val="it-IT"/>
        </w:rPr>
        <w:t xml:space="preserve"> </w:t>
      </w:r>
      <w:proofErr w:type="spellStart"/>
      <w:r w:rsidRPr="00E0792D">
        <w:rPr>
          <w:rFonts w:ascii="Avenir Next LT Pro" w:hAnsi="Avenir Next LT Pro"/>
          <w:color w:val="404040"/>
          <w:u w:color="404040"/>
          <w:lang w:val="it-IT"/>
        </w:rPr>
        <w:t>Guadix</w:t>
      </w:r>
      <w:proofErr w:type="spellEnd"/>
      <w:r w:rsidRPr="00E0792D">
        <w:rPr>
          <w:rFonts w:ascii="Avenir Next LT Pro" w:hAnsi="Avenir Next LT Pro"/>
          <w:color w:val="404040"/>
          <w:u w:color="404040"/>
          <w:lang w:val="it-IT"/>
        </w:rPr>
        <w:t>,” ha detto la Dr.</w:t>
      </w:r>
      <w:r w:rsidR="002C7753" w:rsidRPr="00E0792D">
        <w:rPr>
          <w:rFonts w:ascii="Avenir Next LT Pro" w:hAnsi="Avenir Next LT Pro"/>
          <w:color w:val="404040"/>
          <w:u w:color="404040"/>
          <w:lang w:val="it-IT"/>
        </w:rPr>
        <w:t>ssa</w:t>
      </w:r>
      <w:r w:rsidRPr="00E0792D">
        <w:rPr>
          <w:rFonts w:ascii="Avenir Next LT Pro" w:hAnsi="Avenir Next LT Pro"/>
          <w:color w:val="404040"/>
          <w:u w:color="404040"/>
          <w:lang w:val="it-IT"/>
        </w:rPr>
        <w:t xml:space="preserve"> Lisa </w:t>
      </w:r>
      <w:proofErr w:type="spellStart"/>
      <w:r w:rsidRPr="00E0792D">
        <w:rPr>
          <w:rFonts w:ascii="Avenir Next LT Pro" w:hAnsi="Avenir Next LT Pro"/>
          <w:color w:val="404040"/>
          <w:u w:color="404040"/>
          <w:lang w:val="it-IT"/>
        </w:rPr>
        <w:t>Belrepayre</w:t>
      </w:r>
      <w:proofErr w:type="spellEnd"/>
      <w:r w:rsidRPr="00E0792D">
        <w:rPr>
          <w:rFonts w:ascii="Avenir Next LT Pro" w:hAnsi="Avenir Next LT Pro"/>
          <w:color w:val="404040"/>
          <w:u w:color="404040"/>
          <w:lang w:val="it-IT"/>
        </w:rPr>
        <w:t xml:space="preserve">, una delle finaliste. “è stato un </w:t>
      </w:r>
      <w:r w:rsidR="009F1A29" w:rsidRPr="00E0792D">
        <w:rPr>
          <w:rFonts w:ascii="Avenir Next LT Pro" w:hAnsi="Avenir Next LT Pro"/>
          <w:color w:val="404040"/>
          <w:u w:color="404040"/>
          <w:lang w:val="it-IT"/>
        </w:rPr>
        <w:t xml:space="preserve">vero regalo e sono orgogliosa di aver </w:t>
      </w:r>
      <w:r w:rsidR="002C7753" w:rsidRPr="00E0792D">
        <w:rPr>
          <w:rFonts w:ascii="Avenir Next LT Pro" w:hAnsi="Avenir Next LT Pro"/>
          <w:color w:val="404040"/>
          <w:u w:color="404040"/>
          <w:lang w:val="it-IT"/>
        </w:rPr>
        <w:t xml:space="preserve">partecipato </w:t>
      </w:r>
      <w:r w:rsidR="009F1A29" w:rsidRPr="00E0792D">
        <w:rPr>
          <w:rFonts w:ascii="Avenir Next LT Pro" w:hAnsi="Avenir Next LT Pro"/>
          <w:color w:val="404040"/>
          <w:u w:color="404040"/>
          <w:lang w:val="it-IT"/>
        </w:rPr>
        <w:t>a questo evento internazionale.”</w:t>
      </w:r>
    </w:p>
    <w:p w14:paraId="179DC009" w14:textId="28D5E047" w:rsidR="00206A13" w:rsidRPr="002C7753" w:rsidRDefault="002C7753" w:rsidP="00E0792D">
      <w:pPr>
        <w:spacing w:line="360" w:lineRule="auto"/>
        <w:ind w:left="-990" w:right="-868"/>
        <w:jc w:val="both"/>
        <w:rPr>
          <w:rFonts w:ascii="Avenir Next LT Pro" w:hAnsi="Avenir Next LT Pro"/>
          <w:color w:val="404040"/>
          <w:u w:color="404040"/>
          <w:lang w:val="it-IT"/>
        </w:rPr>
      </w:pPr>
      <w:r w:rsidRPr="00E0792D">
        <w:rPr>
          <w:rFonts w:ascii="Avenir Next LT Pro" w:hAnsi="Avenir Next LT Pro"/>
          <w:color w:val="404040"/>
          <w:u w:color="404040"/>
          <w:lang w:val="it-IT"/>
        </w:rPr>
        <w:t>“Sono rimasto onestamente stupito dalla profonda motivazione e l’alto livello di lavoro di tutti i concorrenti,” ha dichiarato Kerstin Behle, EMEA Professional Services Manager presso GC Europe</w:t>
      </w:r>
      <w:r w:rsidR="00320E11" w:rsidRPr="00E0792D">
        <w:rPr>
          <w:rFonts w:ascii="Avenir Next LT Pro" w:hAnsi="Avenir Next LT Pro"/>
          <w:color w:val="404040"/>
          <w:u w:color="404040"/>
          <w:lang w:val="it-IT"/>
        </w:rPr>
        <w:t>.</w:t>
      </w:r>
      <w:r w:rsidR="00E0792D">
        <w:rPr>
          <w:rFonts w:ascii="Avenir Next LT Pro" w:hAnsi="Avenir Next LT Pro"/>
          <w:color w:val="404040"/>
          <w:u w:color="404040"/>
          <w:lang w:val="it-IT"/>
        </w:rPr>
        <w:tab/>
      </w:r>
      <w:r w:rsidR="00320E11" w:rsidRPr="00E0792D">
        <w:rPr>
          <w:rFonts w:ascii="Avenir Next LT Pro" w:hAnsi="Avenir Next LT Pro"/>
          <w:color w:val="404040"/>
          <w:u w:color="404040"/>
          <w:lang w:val="it-IT"/>
        </w:rPr>
        <w:br/>
      </w:r>
      <w:r w:rsidR="00320E11" w:rsidRPr="00E0792D">
        <w:rPr>
          <w:rFonts w:ascii="Avenir Next LT Pro" w:hAnsi="Avenir Next LT Pro"/>
          <w:color w:val="404040"/>
          <w:u w:color="404040"/>
          <w:lang w:val="it-IT"/>
        </w:rPr>
        <w:lastRenderedPageBreak/>
        <w:t>“C’era un’atmosfera piacevole tra tutti I partecipanti, ed era chiaro che studenti e tutor desideravano espandere il proprio network, condividere esperienze, idee e molto altro ancora.”</w:t>
      </w:r>
      <w:r w:rsidRPr="004C375A">
        <w:rPr>
          <w:rFonts w:ascii="Avenir Next LT Pro" w:hAnsi="Avenir Next LT Pro"/>
          <w:color w:val="404040"/>
          <w:u w:color="404040"/>
          <w:lang w:val="it-IT"/>
        </w:rPr>
        <w:br/>
      </w:r>
      <w:r w:rsidRPr="00E0792D">
        <w:rPr>
          <w:rFonts w:ascii="Avenir Next LT Pro" w:hAnsi="Avenir Next LT Pro"/>
          <w:color w:val="404040"/>
          <w:u w:color="404040"/>
          <w:lang w:val="it-IT"/>
        </w:rPr>
        <w:t xml:space="preserve">Questa quarta edizione è stata inoltre l’ultima del Concorso </w:t>
      </w:r>
      <w:proofErr w:type="spellStart"/>
      <w:r w:rsidRPr="00E0792D">
        <w:rPr>
          <w:rFonts w:ascii="Avenir Next LT Pro" w:hAnsi="Avenir Next LT Pro"/>
          <w:color w:val="404040"/>
          <w:u w:color="404040"/>
          <w:lang w:val="it-IT"/>
        </w:rPr>
        <w:t>Essentia</w:t>
      </w:r>
      <w:proofErr w:type="spellEnd"/>
      <w:r w:rsidRPr="00E0792D">
        <w:rPr>
          <w:rFonts w:ascii="Avenir Next LT Pro" w:hAnsi="Avenir Next LT Pro"/>
          <w:color w:val="404040"/>
          <w:u w:color="404040"/>
          <w:lang w:val="it-IT"/>
        </w:rPr>
        <w:t xml:space="preserve"> </w:t>
      </w:r>
      <w:proofErr w:type="spellStart"/>
      <w:r w:rsidRPr="00E0792D">
        <w:rPr>
          <w:rFonts w:ascii="Avenir Next LT Pro" w:hAnsi="Avenir Next LT Pro"/>
          <w:color w:val="404040"/>
          <w:u w:color="404040"/>
          <w:lang w:val="it-IT"/>
        </w:rPr>
        <w:t>Academic</w:t>
      </w:r>
      <w:proofErr w:type="spellEnd"/>
      <w:r w:rsidRPr="00E0792D">
        <w:rPr>
          <w:rFonts w:ascii="Avenir Next LT Pro" w:hAnsi="Avenir Next LT Pro"/>
          <w:color w:val="404040"/>
          <w:u w:color="404040"/>
          <w:lang w:val="it-IT"/>
        </w:rPr>
        <w:t xml:space="preserve"> </w:t>
      </w:r>
      <w:proofErr w:type="spellStart"/>
      <w:r w:rsidRPr="00E0792D">
        <w:rPr>
          <w:rFonts w:ascii="Avenir Next LT Pro" w:hAnsi="Avenir Next LT Pro"/>
          <w:color w:val="404040"/>
          <w:u w:color="404040"/>
          <w:lang w:val="it-IT"/>
        </w:rPr>
        <w:t>Excellence</w:t>
      </w:r>
      <w:proofErr w:type="spellEnd"/>
      <w:r w:rsidRPr="00E0792D">
        <w:rPr>
          <w:rFonts w:ascii="Avenir Next LT Pro" w:hAnsi="Avenir Next LT Pro"/>
          <w:color w:val="404040"/>
          <w:u w:color="404040"/>
          <w:lang w:val="it-IT"/>
        </w:rPr>
        <w:t xml:space="preserve">. </w:t>
      </w:r>
      <w:r w:rsidR="00E16E1B" w:rsidRPr="00E0792D">
        <w:rPr>
          <w:rFonts w:ascii="Avenir Next LT Pro" w:hAnsi="Avenir Next LT Pro"/>
          <w:color w:val="404040"/>
          <w:u w:color="404040"/>
          <w:lang w:val="it-IT"/>
        </w:rPr>
        <w:t xml:space="preserve">Ma </w:t>
      </w:r>
      <w:r w:rsidR="00E0792D" w:rsidRPr="00E0792D">
        <w:rPr>
          <w:rFonts w:ascii="Avenir Next LT Pro" w:hAnsi="Avenir Next LT Pro"/>
          <w:color w:val="404040"/>
          <w:u w:color="404040"/>
          <w:lang w:val="it-IT"/>
        </w:rPr>
        <w:t>questo non significa</w:t>
      </w:r>
      <w:r w:rsidRPr="00E0792D">
        <w:rPr>
          <w:rFonts w:ascii="Avenir Next LT Pro" w:hAnsi="Avenir Next LT Pro"/>
          <w:color w:val="404040"/>
          <w:u w:color="404040"/>
          <w:lang w:val="it-IT"/>
        </w:rPr>
        <w:t xml:space="preserve"> che la ricerca dell’eccellenza si fermerà. </w:t>
      </w:r>
      <w:r w:rsidR="00E16E1B" w:rsidRPr="00E0792D">
        <w:rPr>
          <w:rFonts w:ascii="Avenir Next LT Pro" w:hAnsi="Avenir Next LT Pro"/>
          <w:color w:val="404040"/>
          <w:u w:color="404040"/>
          <w:lang w:val="it-IT"/>
        </w:rPr>
        <w:br/>
      </w:r>
      <w:r w:rsidRPr="00E0792D">
        <w:rPr>
          <w:rFonts w:ascii="Avenir Next LT Pro" w:hAnsi="Avenir Next LT Pro"/>
          <w:color w:val="404040"/>
          <w:u w:color="404040"/>
          <w:lang w:val="it-IT"/>
        </w:rPr>
        <w:t>L’anno prossimo GC Europe farà un ulteriore passo avanti con il Concorso G-</w:t>
      </w:r>
      <w:proofErr w:type="spellStart"/>
      <w:r w:rsidRPr="00E0792D">
        <w:rPr>
          <w:rFonts w:ascii="Avenir Next LT Pro" w:hAnsi="Avenir Next LT Pro"/>
          <w:color w:val="404040"/>
          <w:u w:color="404040"/>
          <w:lang w:val="it-IT"/>
        </w:rPr>
        <w:t>ænial</w:t>
      </w:r>
      <w:proofErr w:type="spellEnd"/>
      <w:r w:rsidRPr="00E0792D">
        <w:rPr>
          <w:rFonts w:ascii="Avenir Next LT Pro" w:hAnsi="Avenir Next LT Pro"/>
          <w:color w:val="404040"/>
          <w:u w:color="404040"/>
          <w:lang w:val="it-IT"/>
        </w:rPr>
        <w:t xml:space="preserve"> </w:t>
      </w:r>
      <w:r w:rsidR="00E0792D">
        <w:rPr>
          <w:rFonts w:ascii="Avenir Next LT Pro" w:hAnsi="Avenir Next LT Pro"/>
          <w:color w:val="404040"/>
          <w:u w:color="404040"/>
          <w:lang w:val="it-IT"/>
        </w:rPr>
        <w:t>A</w:t>
      </w:r>
      <w:r w:rsidRPr="00E0792D">
        <w:rPr>
          <w:rFonts w:ascii="Avenir Next LT Pro" w:hAnsi="Avenir Next LT Pro"/>
          <w:color w:val="404040"/>
          <w:u w:color="404040"/>
          <w:lang w:val="it-IT"/>
        </w:rPr>
        <w:t>’CHORD, che verrà annunciato a breve.</w:t>
      </w:r>
      <w:r w:rsidR="00E0792D">
        <w:rPr>
          <w:rFonts w:ascii="Avenir Next LT Pro" w:hAnsi="Avenir Next LT Pro"/>
          <w:color w:val="404040"/>
          <w:u w:color="404040"/>
          <w:lang w:val="it-IT"/>
        </w:rPr>
        <w:tab/>
      </w:r>
      <w:r w:rsidRPr="002C7753">
        <w:rPr>
          <w:rFonts w:ascii="Avenir Next LT Pro" w:hAnsi="Avenir Next LT Pro"/>
          <w:color w:val="404040"/>
          <w:u w:color="404040"/>
          <w:lang w:val="it-IT"/>
        </w:rPr>
        <w:br/>
      </w:r>
      <w:r w:rsidRPr="00E0792D">
        <w:rPr>
          <w:rFonts w:ascii="Avenir Next LT Pro" w:hAnsi="Avenir Next LT Pro"/>
          <w:color w:val="404040"/>
          <w:u w:color="404040"/>
          <w:lang w:val="it-IT"/>
        </w:rPr>
        <w:br/>
        <w:t xml:space="preserve">Nonostante la sua universalità, questo Sistema semplificato è in grado di gestire </w:t>
      </w:r>
      <w:r w:rsidR="00643EA5" w:rsidRPr="00E0792D">
        <w:rPr>
          <w:rFonts w:ascii="Avenir Next LT Pro" w:hAnsi="Avenir Next LT Pro"/>
          <w:color w:val="404040"/>
          <w:u w:color="404040"/>
          <w:lang w:val="it-IT"/>
        </w:rPr>
        <w:t>sfide estreme, e non vediamo l’ora di vederle</w:t>
      </w:r>
      <w:r w:rsidRPr="00E0792D">
        <w:rPr>
          <w:rFonts w:ascii="Avenir Next LT Pro" w:hAnsi="Avenir Next LT Pro"/>
          <w:color w:val="404040"/>
          <w:u w:color="404040"/>
          <w:lang w:val="it-IT"/>
        </w:rPr>
        <w:t xml:space="preserve"> </w:t>
      </w:r>
      <w:r w:rsidR="00643EA5" w:rsidRPr="00E0792D">
        <w:rPr>
          <w:rFonts w:ascii="Avenir Next LT Pro" w:hAnsi="Avenir Next LT Pro"/>
          <w:color w:val="404040"/>
          <w:u w:color="404040"/>
          <w:lang w:val="it-IT"/>
        </w:rPr>
        <w:t>da un nuovo gruppo di concorrenti, speriamo talentuosi e motivati come quelli che abbiamo avuto il piacere di avere con noi questo anno.</w:t>
      </w:r>
    </w:p>
    <w:p w14:paraId="442A80DD" w14:textId="77777777" w:rsidR="00C2221D" w:rsidRPr="002C7753" w:rsidRDefault="00C2221D" w:rsidP="004E2FB3">
      <w:pPr>
        <w:spacing w:line="360" w:lineRule="auto"/>
        <w:ind w:left="-990" w:right="-868"/>
        <w:rPr>
          <w:rFonts w:ascii="Avenir Next LT Pro" w:hAnsi="Avenir Next LT Pro"/>
          <w:color w:val="464646"/>
          <w:spacing w:val="5"/>
          <w:kern w:val="28"/>
          <w:sz w:val="22"/>
          <w:szCs w:val="22"/>
          <w:u w:color="464646"/>
          <w:lang w:val="it-IT"/>
        </w:rPr>
      </w:pPr>
    </w:p>
    <w:p w14:paraId="2E98763A" w14:textId="77777777" w:rsidR="00216FED" w:rsidRPr="00216FED" w:rsidRDefault="00216FED" w:rsidP="00216FED">
      <w:pPr>
        <w:pStyle w:val="NormalWeb"/>
        <w:ind w:left="-992" w:right="-868"/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it-IT"/>
        </w:rPr>
      </w:pPr>
      <w:r w:rsidRPr="00216FED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it-IT"/>
        </w:rPr>
        <w:t>GC ITALIA S.r.l.</w:t>
      </w:r>
    </w:p>
    <w:p w14:paraId="29FC48EB" w14:textId="77777777" w:rsidR="00216FED" w:rsidRPr="00216FED" w:rsidRDefault="00216FED" w:rsidP="00216FED">
      <w:pPr>
        <w:pStyle w:val="NormalWeb"/>
        <w:ind w:left="-992" w:right="-868"/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it-IT"/>
        </w:rPr>
      </w:pPr>
      <w:r w:rsidRPr="00216FED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it-IT"/>
        </w:rPr>
        <w:t>Via Luigi Cadorna 69</w:t>
      </w:r>
    </w:p>
    <w:p w14:paraId="4E861B8A" w14:textId="77777777" w:rsidR="00216FED" w:rsidRPr="00216FED" w:rsidRDefault="00216FED" w:rsidP="00216FED">
      <w:pPr>
        <w:pStyle w:val="NormalWeb"/>
        <w:ind w:left="-992" w:right="-868"/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it-IT"/>
        </w:rPr>
      </w:pPr>
      <w:r w:rsidRPr="00216FED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it-IT"/>
        </w:rPr>
        <w:t>20055 20055 Vimodrone (MI)</w:t>
      </w:r>
    </w:p>
    <w:p w14:paraId="09DB5181" w14:textId="77777777" w:rsidR="00216FED" w:rsidRPr="00216FED" w:rsidRDefault="00216FED" w:rsidP="00216FED">
      <w:pPr>
        <w:pStyle w:val="NormalWeb"/>
        <w:ind w:left="-992" w:right="-868"/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it-IT"/>
        </w:rPr>
      </w:pPr>
      <w:r w:rsidRPr="00216FED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it-IT"/>
        </w:rPr>
        <w:t>Italia</w:t>
      </w:r>
    </w:p>
    <w:p w14:paraId="3DD28992" w14:textId="77777777" w:rsidR="00216FED" w:rsidRPr="00216FED" w:rsidRDefault="00216FED" w:rsidP="00216FED">
      <w:pPr>
        <w:pStyle w:val="NormalWeb"/>
        <w:ind w:left="-992" w:right="-868"/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it-IT"/>
        </w:rPr>
      </w:pPr>
    </w:p>
    <w:p w14:paraId="50F4795C" w14:textId="77777777" w:rsidR="00216FED" w:rsidRPr="00216FED" w:rsidRDefault="00216FED" w:rsidP="00216FED">
      <w:pPr>
        <w:pStyle w:val="NormalWeb"/>
        <w:ind w:left="-992" w:right="-868"/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it-IT"/>
        </w:rPr>
      </w:pPr>
      <w:r w:rsidRPr="00216FED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it-IT"/>
        </w:rPr>
        <w:t>+39 02 98 28 20 68</w:t>
      </w:r>
    </w:p>
    <w:p w14:paraId="4DE097A9" w14:textId="77777777" w:rsidR="00216FED" w:rsidRPr="00216FED" w:rsidRDefault="00216FED" w:rsidP="00216FED">
      <w:pPr>
        <w:pStyle w:val="NormalWeb"/>
        <w:ind w:left="-992" w:right="-868"/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it-IT"/>
        </w:rPr>
      </w:pPr>
      <w:proofErr w:type="spellStart"/>
      <w:r w:rsidRPr="00216FED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it-IT"/>
        </w:rPr>
        <w:t>info.italy@gc.dental</w:t>
      </w:r>
      <w:bookmarkStart w:id="0" w:name="_GoBack"/>
      <w:bookmarkEnd w:id="0"/>
      <w:proofErr w:type="spellEnd"/>
    </w:p>
    <w:p w14:paraId="2AEB49FD" w14:textId="3C27150C" w:rsidR="00A5023C" w:rsidRPr="00216FED" w:rsidRDefault="00216FED" w:rsidP="00216FED">
      <w:pPr>
        <w:pStyle w:val="NormalWeb"/>
        <w:spacing w:before="0" w:after="0"/>
        <w:ind w:left="-992" w:right="-868"/>
        <w:rPr>
          <w:rStyle w:val="Hyperlink"/>
          <w:rFonts w:ascii="Avenir Next LT Pro" w:hAnsi="Avenir Next LT Pro"/>
          <w:spacing w:val="5"/>
          <w:kern w:val="28"/>
          <w:sz w:val="22"/>
          <w:szCs w:val="22"/>
          <w:lang w:val="it-IT"/>
        </w:rPr>
      </w:pPr>
      <w:r w:rsidRPr="00216FED">
        <w:rPr>
          <w:rFonts w:ascii="Avenir Next LT Pro" w:hAnsi="Avenir Next LT Pro"/>
          <w:bCs/>
          <w:color w:val="464646"/>
          <w:spacing w:val="5"/>
          <w:kern w:val="28"/>
          <w:sz w:val="22"/>
          <w:szCs w:val="22"/>
          <w:u w:color="464646"/>
          <w:lang w:val="fr-FR"/>
        </w:rPr>
        <w:t>italy.gceurope.com</w:t>
      </w:r>
    </w:p>
    <w:p w14:paraId="4F472044" w14:textId="2213B2FB" w:rsidR="007D00B3" w:rsidRPr="002A1F4F" w:rsidRDefault="007D00B3" w:rsidP="007D00B3">
      <w:pPr>
        <w:pStyle w:val="NormalWeb"/>
        <w:spacing w:before="0" w:after="0" w:line="360" w:lineRule="auto"/>
        <w:ind w:left="-990" w:right="-868"/>
        <w:jc w:val="center"/>
        <w:rPr>
          <w:rFonts w:ascii="Avenir Next LT Pro" w:eastAsia="Verdana" w:hAnsi="Avenir Next LT Pro" w:cs="Verdana"/>
          <w:color w:val="464646"/>
          <w:sz w:val="22"/>
          <w:szCs w:val="22"/>
          <w:u w:color="464646"/>
          <w:lang w:val="fr-FR"/>
        </w:rPr>
      </w:pPr>
      <w:r>
        <w:rPr>
          <w:rFonts w:ascii="Avenir Next LT Pro" w:hAnsi="Avenir Next LT Pro"/>
          <w:noProof/>
          <w:color w:val="404040"/>
          <w:sz w:val="28"/>
          <w:szCs w:val="28"/>
          <w:u w:color="404040"/>
          <w:lang w:val="en-GB"/>
        </w:rPr>
        <w:lastRenderedPageBreak/>
        <w:drawing>
          <wp:inline distT="0" distB="0" distL="0" distR="0" wp14:anchorId="68C61DE0" wp14:editId="090E61DF">
            <wp:extent cx="5295442" cy="3567066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5845" cy="362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9D452" w14:textId="60772F0E" w:rsidR="00BB5D11" w:rsidRPr="00C2221D" w:rsidRDefault="007B2188" w:rsidP="00A5023C">
      <w:pPr>
        <w:widowControl w:val="0"/>
        <w:ind w:left="-450" w:right="-868"/>
        <w:rPr>
          <w:rFonts w:ascii="Avenir Next LT Pro" w:hAnsi="Avenir Next LT Pro"/>
          <w:lang w:val="fr-FR"/>
        </w:rPr>
      </w:pPr>
      <w:r>
        <w:rPr>
          <w:rFonts w:ascii="Avenir Next LT Pro" w:eastAsia="Times New Roman" w:hAnsi="Avenir Next LT Pro"/>
          <w:sz w:val="21"/>
          <w:szCs w:val="21"/>
          <w:lang w:val="fr-FR"/>
        </w:rPr>
        <w:br/>
      </w:r>
      <w:r w:rsidR="00D5165C" w:rsidRPr="004C375A">
        <w:rPr>
          <w:rFonts w:ascii="Avenir Next LT Pro" w:eastAsia="Times New Roman" w:hAnsi="Avenir Next LT Pro"/>
          <w:color w:val="222222"/>
          <w:sz w:val="21"/>
          <w:szCs w:val="21"/>
          <w:lang w:val="fr-FR"/>
        </w:rPr>
        <w:t xml:space="preserve">Da </w:t>
      </w:r>
      <w:proofErr w:type="spellStart"/>
      <w:r w:rsidR="00D5165C" w:rsidRPr="004C375A">
        <w:rPr>
          <w:rFonts w:ascii="Avenir Next LT Pro" w:eastAsia="Times New Roman" w:hAnsi="Avenir Next LT Pro"/>
          <w:color w:val="222222"/>
          <w:sz w:val="21"/>
          <w:szCs w:val="21"/>
          <w:lang w:val="fr-FR"/>
        </w:rPr>
        <w:t>sinistra</w:t>
      </w:r>
      <w:proofErr w:type="spellEnd"/>
      <w:r w:rsidR="00D5165C" w:rsidRPr="004C375A">
        <w:rPr>
          <w:rFonts w:ascii="Avenir Next LT Pro" w:eastAsia="Times New Roman" w:hAnsi="Avenir Next LT Pro"/>
          <w:color w:val="222222"/>
          <w:sz w:val="21"/>
          <w:szCs w:val="21"/>
          <w:lang w:val="fr-FR"/>
        </w:rPr>
        <w:t xml:space="preserve"> a </w:t>
      </w:r>
      <w:proofErr w:type="spellStart"/>
      <w:r w:rsidR="00D5165C" w:rsidRPr="004C375A">
        <w:rPr>
          <w:rFonts w:ascii="Avenir Next LT Pro" w:eastAsia="Times New Roman" w:hAnsi="Avenir Next LT Pro"/>
          <w:color w:val="222222"/>
          <w:sz w:val="21"/>
          <w:szCs w:val="21"/>
          <w:lang w:val="fr-FR"/>
        </w:rPr>
        <w:t>destra</w:t>
      </w:r>
      <w:proofErr w:type="spellEnd"/>
      <w:r w:rsidR="00D5165C" w:rsidRPr="004C375A">
        <w:rPr>
          <w:rFonts w:ascii="Avenir Next LT Pro" w:eastAsia="Times New Roman" w:hAnsi="Avenir Next LT Pro"/>
          <w:color w:val="222222"/>
          <w:sz w:val="21"/>
          <w:szCs w:val="21"/>
          <w:lang w:val="fr-FR"/>
        </w:rPr>
        <w:t xml:space="preserve"> : Chara </w:t>
      </w:r>
      <w:proofErr w:type="spellStart"/>
      <w:r w:rsidR="00D5165C" w:rsidRPr="004C375A">
        <w:rPr>
          <w:rFonts w:ascii="Avenir Next LT Pro" w:eastAsia="Times New Roman" w:hAnsi="Avenir Next LT Pro"/>
          <w:color w:val="222222"/>
          <w:sz w:val="21"/>
          <w:szCs w:val="21"/>
          <w:lang w:val="fr-FR"/>
        </w:rPr>
        <w:t>Karagiorga</w:t>
      </w:r>
      <w:proofErr w:type="spellEnd"/>
      <w:r w:rsidR="00D5165C" w:rsidRPr="004C375A">
        <w:rPr>
          <w:rFonts w:ascii="Avenir Next LT Pro" w:eastAsia="Times New Roman" w:hAnsi="Avenir Next LT Pro"/>
          <w:color w:val="222222"/>
          <w:sz w:val="21"/>
          <w:szCs w:val="21"/>
          <w:lang w:val="fr-FR"/>
        </w:rPr>
        <w:t xml:space="preserve"> (</w:t>
      </w:r>
      <w:r w:rsidR="00D5165C" w:rsidRPr="004C375A">
        <w:rPr>
          <w:rFonts w:ascii="Calibri" w:eastAsia="Times New Roman" w:hAnsi="Calibri" w:cs="Calibri"/>
          <w:color w:val="222222"/>
          <w:sz w:val="21"/>
          <w:szCs w:val="21"/>
        </w:rPr>
        <w:t>Χα</w:t>
      </w:r>
      <w:proofErr w:type="spellStart"/>
      <w:r w:rsidR="00D5165C" w:rsidRPr="004C375A">
        <w:rPr>
          <w:rFonts w:ascii="Calibri" w:eastAsia="Times New Roman" w:hAnsi="Calibri" w:cs="Calibri"/>
          <w:color w:val="222222"/>
          <w:sz w:val="21"/>
          <w:szCs w:val="21"/>
        </w:rPr>
        <w:t>ρά</w:t>
      </w:r>
      <w:proofErr w:type="spellEnd"/>
      <w:r w:rsidR="00D5165C" w:rsidRPr="004C375A">
        <w:rPr>
          <w:rFonts w:ascii="Avenir Next LT Pro" w:eastAsia="Times New Roman" w:hAnsi="Avenir Next LT Pro"/>
          <w:color w:val="222222"/>
          <w:sz w:val="21"/>
          <w:szCs w:val="21"/>
          <w:lang w:val="fr-FR"/>
        </w:rPr>
        <w:t xml:space="preserve"> </w:t>
      </w:r>
      <w:r w:rsidR="00D5165C" w:rsidRPr="004C375A">
        <w:rPr>
          <w:rFonts w:ascii="Calibri" w:eastAsia="Times New Roman" w:hAnsi="Calibri" w:cs="Calibri"/>
          <w:color w:val="222222"/>
          <w:sz w:val="21"/>
          <w:szCs w:val="21"/>
        </w:rPr>
        <w:t>Κα</w:t>
      </w:r>
      <w:proofErr w:type="spellStart"/>
      <w:r w:rsidR="00D5165C" w:rsidRPr="004C375A">
        <w:rPr>
          <w:rFonts w:ascii="Calibri" w:eastAsia="Times New Roman" w:hAnsi="Calibri" w:cs="Calibri"/>
          <w:color w:val="222222"/>
          <w:sz w:val="21"/>
          <w:szCs w:val="21"/>
        </w:rPr>
        <w:t>ράγιωργ</w:t>
      </w:r>
      <w:proofErr w:type="spellEnd"/>
      <w:r w:rsidR="00D5165C" w:rsidRPr="004C375A">
        <w:rPr>
          <w:rFonts w:ascii="Calibri" w:eastAsia="Times New Roman" w:hAnsi="Calibri" w:cs="Calibri"/>
          <w:color w:val="222222"/>
          <w:sz w:val="21"/>
          <w:szCs w:val="21"/>
        </w:rPr>
        <w:t>α</w:t>
      </w:r>
      <w:r w:rsidR="00D5165C" w:rsidRPr="004C375A">
        <w:rPr>
          <w:rFonts w:ascii="Avenir Next LT Pro" w:eastAsia="Times New Roman" w:hAnsi="Avenir Next LT Pro"/>
          <w:color w:val="222222"/>
          <w:sz w:val="21"/>
          <w:szCs w:val="21"/>
          <w:lang w:val="fr-FR"/>
        </w:rPr>
        <w:t xml:space="preserve">), Laetitia Lavoix, Javier Tapia Guadix, Bianca </w:t>
      </w:r>
      <w:proofErr w:type="spellStart"/>
      <w:r w:rsidR="00D5165C" w:rsidRPr="004C375A">
        <w:rPr>
          <w:rFonts w:ascii="Avenir Next LT Pro" w:eastAsia="Times New Roman" w:hAnsi="Avenir Next LT Pro"/>
          <w:color w:val="222222"/>
          <w:sz w:val="21"/>
          <w:szCs w:val="21"/>
          <w:lang w:val="fr-FR"/>
        </w:rPr>
        <w:t>Varvara</w:t>
      </w:r>
      <w:proofErr w:type="spellEnd"/>
      <w:r w:rsidR="00D5165C" w:rsidRPr="004C375A">
        <w:rPr>
          <w:rFonts w:ascii="Avenir Next LT Pro" w:eastAsia="Times New Roman" w:hAnsi="Avenir Next LT Pro"/>
          <w:color w:val="222222"/>
          <w:sz w:val="21"/>
          <w:szCs w:val="21"/>
          <w:lang w:val="fr-FR"/>
        </w:rPr>
        <w:t xml:space="preserve">, Alain Perceval, </w:t>
      </w:r>
      <w:proofErr w:type="spellStart"/>
      <w:r w:rsidR="00D5165C" w:rsidRPr="004C375A">
        <w:rPr>
          <w:rFonts w:ascii="Avenir Next LT Pro" w:eastAsia="Times New Roman" w:hAnsi="Avenir Next LT Pro"/>
          <w:color w:val="222222"/>
          <w:sz w:val="21"/>
          <w:szCs w:val="21"/>
          <w:lang w:val="fr-FR"/>
        </w:rPr>
        <w:t>Simeona</w:t>
      </w:r>
      <w:proofErr w:type="spellEnd"/>
      <w:r w:rsidR="00D5165C" w:rsidRPr="004C375A">
        <w:rPr>
          <w:rFonts w:ascii="Avenir Next LT Pro" w:eastAsia="Times New Roman" w:hAnsi="Avenir Next LT Pro"/>
          <w:color w:val="222222"/>
          <w:sz w:val="21"/>
          <w:szCs w:val="21"/>
          <w:lang w:val="fr-FR"/>
        </w:rPr>
        <w:t xml:space="preserve"> </w:t>
      </w:r>
      <w:proofErr w:type="spellStart"/>
      <w:r w:rsidR="00D5165C" w:rsidRPr="004C375A">
        <w:rPr>
          <w:rFonts w:ascii="Avenir Next LT Pro" w:eastAsia="Times New Roman" w:hAnsi="Avenir Next LT Pro"/>
          <w:color w:val="222222"/>
          <w:sz w:val="21"/>
          <w:szCs w:val="21"/>
          <w:lang w:val="fr-FR"/>
        </w:rPr>
        <w:t>Oli</w:t>
      </w:r>
      <w:r w:rsidR="00D5165C" w:rsidRPr="004C375A">
        <w:rPr>
          <w:rFonts w:ascii="Avenir Next LT Pro" w:eastAsia="Times New Roman" w:hAnsi="Avenir Next LT Pro"/>
          <w:color w:val="222222"/>
          <w:lang w:val="fr-FR"/>
        </w:rPr>
        <w:t>ć</w:t>
      </w:r>
      <w:proofErr w:type="spellEnd"/>
      <w:r w:rsidR="00D5165C" w:rsidRPr="004C375A">
        <w:rPr>
          <w:rFonts w:ascii="Avenir Next LT Pro" w:eastAsia="Times New Roman" w:hAnsi="Avenir Next LT Pro"/>
          <w:color w:val="222222"/>
          <w:sz w:val="21"/>
          <w:szCs w:val="21"/>
          <w:lang w:val="fr-FR"/>
        </w:rPr>
        <w:t xml:space="preserve">, Adriano Teixeira, Bilal </w:t>
      </w:r>
      <w:proofErr w:type="spellStart"/>
      <w:r w:rsidR="00D5165C" w:rsidRPr="004C375A">
        <w:rPr>
          <w:rFonts w:ascii="Avenir Next LT Pro" w:eastAsia="Times New Roman" w:hAnsi="Avenir Next LT Pro"/>
          <w:color w:val="222222"/>
          <w:sz w:val="21"/>
          <w:szCs w:val="21"/>
          <w:lang w:val="fr-FR"/>
        </w:rPr>
        <w:t>Balbzioui</w:t>
      </w:r>
      <w:proofErr w:type="spellEnd"/>
    </w:p>
    <w:sectPr w:rsidR="00BB5D11" w:rsidRPr="00C2221D" w:rsidSect="00A5023C">
      <w:headerReference w:type="default" r:id="rId8"/>
      <w:pgSz w:w="11900" w:h="16840"/>
      <w:pgMar w:top="1826" w:right="1985" w:bottom="2880" w:left="2053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267EBE" w14:textId="77777777" w:rsidR="00612761" w:rsidRDefault="00612761">
      <w:r>
        <w:separator/>
      </w:r>
    </w:p>
  </w:endnote>
  <w:endnote w:type="continuationSeparator" w:id="0">
    <w:p w14:paraId="21D57C65" w14:textId="77777777" w:rsidR="00612761" w:rsidRDefault="00612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9CD839" w14:textId="77777777" w:rsidR="00612761" w:rsidRDefault="00612761">
      <w:r>
        <w:separator/>
      </w:r>
    </w:p>
  </w:footnote>
  <w:footnote w:type="continuationSeparator" w:id="0">
    <w:p w14:paraId="39B1C415" w14:textId="77777777" w:rsidR="00612761" w:rsidRDefault="00612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1" name="Picture 1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207F2"/>
    <w:rsid w:val="00022CFD"/>
    <w:rsid w:val="000455B2"/>
    <w:rsid w:val="00045DA8"/>
    <w:rsid w:val="00046D80"/>
    <w:rsid w:val="000578B1"/>
    <w:rsid w:val="000800FA"/>
    <w:rsid w:val="000861F8"/>
    <w:rsid w:val="000A485C"/>
    <w:rsid w:val="000A7D73"/>
    <w:rsid w:val="000C3B2B"/>
    <w:rsid w:val="000D1716"/>
    <w:rsid w:val="000E4999"/>
    <w:rsid w:val="00102286"/>
    <w:rsid w:val="00106786"/>
    <w:rsid w:val="00107638"/>
    <w:rsid w:val="00112618"/>
    <w:rsid w:val="00116E35"/>
    <w:rsid w:val="0016511A"/>
    <w:rsid w:val="00167D45"/>
    <w:rsid w:val="00176AEF"/>
    <w:rsid w:val="001B5343"/>
    <w:rsid w:val="001B5373"/>
    <w:rsid w:val="001C1388"/>
    <w:rsid w:val="001E2384"/>
    <w:rsid w:val="001E3E8C"/>
    <w:rsid w:val="00204E47"/>
    <w:rsid w:val="00206A13"/>
    <w:rsid w:val="00216FED"/>
    <w:rsid w:val="00236B8D"/>
    <w:rsid w:val="00247359"/>
    <w:rsid w:val="00270FCD"/>
    <w:rsid w:val="00291EEA"/>
    <w:rsid w:val="002974A2"/>
    <w:rsid w:val="002A1F4F"/>
    <w:rsid w:val="002A4426"/>
    <w:rsid w:val="002C389F"/>
    <w:rsid w:val="002C7753"/>
    <w:rsid w:val="003042DF"/>
    <w:rsid w:val="00312F6E"/>
    <w:rsid w:val="00315091"/>
    <w:rsid w:val="00320E11"/>
    <w:rsid w:val="00321DE6"/>
    <w:rsid w:val="0032290E"/>
    <w:rsid w:val="00325206"/>
    <w:rsid w:val="00327168"/>
    <w:rsid w:val="00390C9F"/>
    <w:rsid w:val="003A434A"/>
    <w:rsid w:val="003B1417"/>
    <w:rsid w:val="003B4C34"/>
    <w:rsid w:val="003C645C"/>
    <w:rsid w:val="003D5E25"/>
    <w:rsid w:val="003F1B6F"/>
    <w:rsid w:val="00412841"/>
    <w:rsid w:val="004413E2"/>
    <w:rsid w:val="00444A98"/>
    <w:rsid w:val="00453816"/>
    <w:rsid w:val="00481DAB"/>
    <w:rsid w:val="0049147A"/>
    <w:rsid w:val="00492F65"/>
    <w:rsid w:val="00495DD2"/>
    <w:rsid w:val="004A245C"/>
    <w:rsid w:val="004C375A"/>
    <w:rsid w:val="004C48D0"/>
    <w:rsid w:val="004D0FBF"/>
    <w:rsid w:val="004D3B6C"/>
    <w:rsid w:val="004E2FB3"/>
    <w:rsid w:val="00502C6F"/>
    <w:rsid w:val="0052480D"/>
    <w:rsid w:val="00552443"/>
    <w:rsid w:val="00567F3E"/>
    <w:rsid w:val="00572892"/>
    <w:rsid w:val="00587CDE"/>
    <w:rsid w:val="005D1861"/>
    <w:rsid w:val="005D7797"/>
    <w:rsid w:val="005E7894"/>
    <w:rsid w:val="00610AAC"/>
    <w:rsid w:val="00612761"/>
    <w:rsid w:val="00614BAD"/>
    <w:rsid w:val="00616F42"/>
    <w:rsid w:val="00617D27"/>
    <w:rsid w:val="0063721E"/>
    <w:rsid w:val="00642020"/>
    <w:rsid w:val="00643EA5"/>
    <w:rsid w:val="00657BB0"/>
    <w:rsid w:val="0066042E"/>
    <w:rsid w:val="00671E66"/>
    <w:rsid w:val="00681CE3"/>
    <w:rsid w:val="006C68FF"/>
    <w:rsid w:val="0072441C"/>
    <w:rsid w:val="00737C03"/>
    <w:rsid w:val="00775ABD"/>
    <w:rsid w:val="00776B7A"/>
    <w:rsid w:val="00776E54"/>
    <w:rsid w:val="007B2188"/>
    <w:rsid w:val="007D00B3"/>
    <w:rsid w:val="007D7D19"/>
    <w:rsid w:val="007E0547"/>
    <w:rsid w:val="007E41A8"/>
    <w:rsid w:val="007E448B"/>
    <w:rsid w:val="0080482A"/>
    <w:rsid w:val="00807AFC"/>
    <w:rsid w:val="00821D97"/>
    <w:rsid w:val="00850425"/>
    <w:rsid w:val="008663A4"/>
    <w:rsid w:val="00867C29"/>
    <w:rsid w:val="008753D9"/>
    <w:rsid w:val="00881F99"/>
    <w:rsid w:val="008A56E8"/>
    <w:rsid w:val="008A629E"/>
    <w:rsid w:val="008F7868"/>
    <w:rsid w:val="00906474"/>
    <w:rsid w:val="00911D35"/>
    <w:rsid w:val="00914C1C"/>
    <w:rsid w:val="00917845"/>
    <w:rsid w:val="00960DB7"/>
    <w:rsid w:val="009761DB"/>
    <w:rsid w:val="00977829"/>
    <w:rsid w:val="00981F33"/>
    <w:rsid w:val="00986AA8"/>
    <w:rsid w:val="00997CA1"/>
    <w:rsid w:val="009C1D99"/>
    <w:rsid w:val="009D4A1F"/>
    <w:rsid w:val="009F1A29"/>
    <w:rsid w:val="00A304BF"/>
    <w:rsid w:val="00A5023C"/>
    <w:rsid w:val="00A65A6F"/>
    <w:rsid w:val="00A7156F"/>
    <w:rsid w:val="00A7746D"/>
    <w:rsid w:val="00A844B5"/>
    <w:rsid w:val="00AC77C3"/>
    <w:rsid w:val="00AE06AA"/>
    <w:rsid w:val="00B0362E"/>
    <w:rsid w:val="00B04612"/>
    <w:rsid w:val="00B0625B"/>
    <w:rsid w:val="00B113EF"/>
    <w:rsid w:val="00B1164E"/>
    <w:rsid w:val="00B20FF6"/>
    <w:rsid w:val="00B449F7"/>
    <w:rsid w:val="00B80A18"/>
    <w:rsid w:val="00B85591"/>
    <w:rsid w:val="00BB5D11"/>
    <w:rsid w:val="00BD4617"/>
    <w:rsid w:val="00C12E8E"/>
    <w:rsid w:val="00C2221D"/>
    <w:rsid w:val="00C60B64"/>
    <w:rsid w:val="00CA5DBB"/>
    <w:rsid w:val="00CC6660"/>
    <w:rsid w:val="00D21359"/>
    <w:rsid w:val="00D33936"/>
    <w:rsid w:val="00D5165C"/>
    <w:rsid w:val="00DB50BD"/>
    <w:rsid w:val="00DC1238"/>
    <w:rsid w:val="00DD0D80"/>
    <w:rsid w:val="00DD11C7"/>
    <w:rsid w:val="00DD4ADD"/>
    <w:rsid w:val="00DF3946"/>
    <w:rsid w:val="00E00439"/>
    <w:rsid w:val="00E07420"/>
    <w:rsid w:val="00E0792D"/>
    <w:rsid w:val="00E16E1B"/>
    <w:rsid w:val="00E23C42"/>
    <w:rsid w:val="00E26DFB"/>
    <w:rsid w:val="00E37A44"/>
    <w:rsid w:val="00E561B3"/>
    <w:rsid w:val="00E60E82"/>
    <w:rsid w:val="00E675E8"/>
    <w:rsid w:val="00E767CA"/>
    <w:rsid w:val="00E833B6"/>
    <w:rsid w:val="00ED2B9D"/>
    <w:rsid w:val="00ED59B2"/>
    <w:rsid w:val="00F02729"/>
    <w:rsid w:val="00F31117"/>
    <w:rsid w:val="00F966A1"/>
    <w:rsid w:val="00FB5078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6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5015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7155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391</Words>
  <Characters>2231</Characters>
  <Application>Microsoft Office Word</Application>
  <DocSecurity>0</DocSecurity>
  <Lines>18</Lines>
  <Paragraphs>5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14</cp:revision>
  <cp:lastPrinted>2020-01-21T15:04:00Z</cp:lastPrinted>
  <dcterms:created xsi:type="dcterms:W3CDTF">2023-09-20T08:27:00Z</dcterms:created>
  <dcterms:modified xsi:type="dcterms:W3CDTF">2023-09-25T08:41:00Z</dcterms:modified>
</cp:coreProperties>
</file>