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D8690B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</w:rPr>
      </w:pPr>
      <w:r w:rsidRPr="00D8690B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D8690B">
        <w:rPr>
          <w:rFonts w:ascii="Avenir Next LT Pro" w:hAnsi="Avenir Next LT Pro"/>
          <w:b/>
          <w:bCs/>
          <w:color w:val="404040"/>
          <w:sz w:val="30"/>
          <w:szCs w:val="30"/>
        </w:rPr>
        <w:t>Press release</w:t>
      </w:r>
    </w:p>
    <w:p w14:paraId="0C69B5D1" w14:textId="77777777" w:rsidR="00270FCD" w:rsidRPr="00D8690B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</w:rPr>
      </w:pPr>
    </w:p>
    <w:p w14:paraId="13A3EC06" w14:textId="6830C51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EA3724">
        <w:rPr>
          <w:rFonts w:ascii="Avenir Next LT Pro" w:eastAsia="Verdana" w:hAnsi="Avenir Next LT Pro" w:cs="Verdana"/>
          <w:color w:val="404040"/>
        </w:rPr>
        <w:t>Pětiletá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multicentrická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klinická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potvrzuje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že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EQUIA Forte</w:t>
      </w:r>
      <w:r w:rsidR="006544ED">
        <w:rPr>
          <w:rFonts w:ascii="Avenir Next LT Pro" w:eastAsia="Verdana" w:hAnsi="Avenir Next LT Pro" w:cs="Verdana"/>
          <w:color w:val="404040"/>
        </w:rPr>
        <w:t xml:space="preserve"> HT</w:t>
      </w:r>
      <w:r w:rsidRPr="00EA3724">
        <w:rPr>
          <w:rFonts w:ascii="Avenir Next LT Pro" w:eastAsia="Verdana" w:hAnsi="Avenir Next LT Pro" w:cs="Verdana"/>
          <w:color w:val="404040"/>
        </w:rPr>
        <w:t xml:space="preserve"> je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vhodným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materiálem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pro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střední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až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velké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výplně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třídy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II.</w:t>
      </w:r>
    </w:p>
    <w:p w14:paraId="12A25E5A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EA3724">
        <w:rPr>
          <w:rFonts w:ascii="Avenir Next LT Pro" w:eastAsia="Verdana" w:hAnsi="Avenir Next LT Pro" w:cs="Verdana"/>
          <w:color w:val="404040"/>
        </w:rPr>
        <w:t xml:space="preserve"> </w:t>
      </w:r>
    </w:p>
    <w:p w14:paraId="7A0A50B3" w14:textId="530867B8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EA3724">
        <w:rPr>
          <w:rFonts w:ascii="Avenir Next LT Pro" w:eastAsia="Verdana" w:hAnsi="Avenir Next LT Pro" w:cs="Verdana"/>
          <w:color w:val="404040"/>
        </w:rPr>
        <w:t xml:space="preserve">Tato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dlouhodobá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randomizovaná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porovnává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klinický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výkon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skl</w:t>
      </w:r>
      <w:r>
        <w:rPr>
          <w:rFonts w:ascii="Avenir Next LT Pro" w:eastAsia="Verdana" w:hAnsi="Avenir Next LT Pro" w:cs="Verdana"/>
          <w:color w:val="404040"/>
        </w:rPr>
        <w:t>ohybridního</w:t>
      </w:r>
      <w:proofErr w:type="spellEnd"/>
      <w:r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výplňového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systému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EQUIA Forte </w:t>
      </w:r>
      <w:r w:rsidR="006544ED">
        <w:rPr>
          <w:rFonts w:ascii="Avenir Next LT Pro" w:eastAsia="Verdana" w:hAnsi="Avenir Next LT Pro" w:cs="Verdana"/>
          <w:color w:val="404040"/>
        </w:rPr>
        <w:t xml:space="preserve">HT </w:t>
      </w:r>
      <w:r w:rsidRPr="00EA3724">
        <w:rPr>
          <w:rFonts w:ascii="Avenir Next LT Pro" w:eastAsia="Verdana" w:hAnsi="Avenir Next LT Pro" w:cs="Verdana"/>
          <w:color w:val="404040"/>
        </w:rPr>
        <w:t xml:space="preserve">s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nanohybridním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kompozitem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zlatého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standardu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(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Tetric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EvoCeram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Ivoclar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Vivadent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)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středních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až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velkých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výplních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třídy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II.</w:t>
      </w:r>
    </w:p>
    <w:p w14:paraId="78C6D118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7E507F79" w14:textId="04FF7EA6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EA3724">
        <w:rPr>
          <w:rFonts w:ascii="Avenir Next LT Pro" w:eastAsia="Verdana" w:hAnsi="Avenir Next LT Pro" w:cs="Verdana"/>
          <w:color w:val="404040"/>
        </w:rPr>
        <w:t>Studii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vedla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prof. Ivana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která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>
        <w:rPr>
          <w:rFonts w:ascii="Avenir Next LT Pro" w:eastAsia="Verdana" w:hAnsi="Avenir Next LT Pro" w:cs="Verdana"/>
          <w:color w:val="404040"/>
        </w:rPr>
        <w:t>úzce</w:t>
      </w:r>
      <w:proofErr w:type="spellEnd"/>
      <w:r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spolupracovala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s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významným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týmem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renomovaných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profesorů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ze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čtyř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různých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evropských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univerzit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: Anja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Baraba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a Silvana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Jukic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Krmek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(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Záhřebská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univerzita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), Matteo Basso (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Milánská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univerzita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), Tamara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Peric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Dejan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Markovic (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Bělehrad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). </w:t>
      </w:r>
      <w:proofErr w:type="gramStart"/>
      <w:r w:rsidRPr="00EA3724">
        <w:rPr>
          <w:rFonts w:ascii="Avenir Next LT Pro" w:eastAsia="Verdana" w:hAnsi="Avenir Next LT Pro" w:cs="Verdana"/>
          <w:color w:val="404040"/>
        </w:rPr>
        <w:t>,University</w:t>
      </w:r>
      <w:proofErr w:type="gramEnd"/>
      <w:r w:rsidRPr="00EA3724">
        <w:rPr>
          <w:rFonts w:ascii="Avenir Next LT Pro" w:eastAsia="Verdana" w:hAnsi="Avenir Next LT Pro" w:cs="Verdana"/>
          <w:color w:val="404040"/>
        </w:rPr>
        <w:t xml:space="preserve">),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Cygdem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Atalayin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Ozkaya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Hande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Kemaloğlu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Lezize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Sebnem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Turkun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(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univerzita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Ege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).</w:t>
      </w:r>
    </w:p>
    <w:p w14:paraId="71374B9A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715C3C84" w14:textId="09054C65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EA3724">
        <w:rPr>
          <w:rFonts w:ascii="Avenir Next LT Pro" w:eastAsia="Verdana" w:hAnsi="Avenir Next LT Pro" w:cs="Verdana"/>
          <w:color w:val="404040"/>
        </w:rPr>
        <w:t xml:space="preserve">Po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úspěšném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sledování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180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pacientů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4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různých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zemích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byli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autoři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nadšeni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když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viděli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prezentaci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své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„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Pětiletý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výkon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skl</w:t>
      </w:r>
      <w:r w:rsidR="006544ED">
        <w:rPr>
          <w:rFonts w:ascii="Avenir Next LT Pro" w:eastAsia="Verdana" w:hAnsi="Avenir Next LT Pro" w:cs="Verdana"/>
          <w:color w:val="404040"/>
        </w:rPr>
        <w:t>ohybridních</w:t>
      </w:r>
      <w:proofErr w:type="spellEnd"/>
      <w:r w:rsidR="006544ED">
        <w:rPr>
          <w:rFonts w:ascii="Avenir Next LT Pro" w:eastAsia="Verdana" w:hAnsi="Avenir Next LT Pro" w:cs="Verdana"/>
          <w:color w:val="404040"/>
        </w:rPr>
        <w:t xml:space="preserve"> </w:t>
      </w:r>
      <w:r w:rsidRPr="00EA3724">
        <w:rPr>
          <w:rFonts w:ascii="Avenir Next LT Pro" w:eastAsia="Verdana" w:hAnsi="Avenir Next LT Pro" w:cs="Verdana"/>
          <w:color w:val="404040"/>
        </w:rPr>
        <w:t>a nano-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hybridních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: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Multicentrická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klinická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proofErr w:type="gram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“</w:t>
      </w:r>
      <w:proofErr w:type="gramEnd"/>
      <w:r w:rsidR="006544ED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="00E626E0" w:rsidRPr="00E626E0">
        <w:rPr>
          <w:rFonts w:ascii="Avenir Next LT Pro" w:eastAsia="Verdana" w:hAnsi="Avenir Next LT Pro" w:cs="Verdana"/>
          <w:color w:val="404040"/>
        </w:rPr>
        <w:t>která</w:t>
      </w:r>
      <w:proofErr w:type="spellEnd"/>
      <w:r w:rsidR="00E626E0" w:rsidRPr="00E626E0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E626E0" w:rsidRPr="00E626E0">
        <w:rPr>
          <w:rFonts w:ascii="Avenir Next LT Pro" w:eastAsia="Verdana" w:hAnsi="Avenir Next LT Pro" w:cs="Verdana"/>
          <w:color w:val="404040"/>
        </w:rPr>
        <w:t>byla</w:t>
      </w:r>
      <w:proofErr w:type="spellEnd"/>
      <w:r w:rsidR="00E626E0" w:rsidRPr="00E626E0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E626E0" w:rsidRPr="00E626E0">
        <w:rPr>
          <w:rFonts w:ascii="Avenir Next LT Pro" w:eastAsia="Verdana" w:hAnsi="Avenir Next LT Pro" w:cs="Verdana"/>
          <w:color w:val="404040"/>
        </w:rPr>
        <w:t>představena</w:t>
      </w:r>
      <w:proofErr w:type="spellEnd"/>
      <w:r w:rsidR="00E626E0" w:rsidRPr="00E626E0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během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CED/NOF -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Kongres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IADR 2023,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který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se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konal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řeckém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Rhodosu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.</w:t>
      </w:r>
    </w:p>
    <w:p w14:paraId="7A8A919B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bookmarkStart w:id="0" w:name="_GoBack"/>
      <w:bookmarkEnd w:id="0"/>
    </w:p>
    <w:p w14:paraId="3100D8AD" w14:textId="422FDCA6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EA3724">
        <w:rPr>
          <w:rFonts w:ascii="Avenir Next LT Pro" w:eastAsia="Verdana" w:hAnsi="Avenir Next LT Pro" w:cs="Verdana"/>
          <w:color w:val="404040"/>
        </w:rPr>
        <w:t>Informativní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gramStart"/>
      <w:r w:rsidRPr="00EA3724">
        <w:rPr>
          <w:rFonts w:ascii="Avenir Next LT Pro" w:eastAsia="Verdana" w:hAnsi="Avenir Next LT Pro" w:cs="Verdana"/>
          <w:color w:val="404040"/>
        </w:rPr>
        <w:t>a</w:t>
      </w:r>
      <w:proofErr w:type="gram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>
        <w:rPr>
          <w:rFonts w:ascii="Avenir Next LT Pro" w:eastAsia="Verdana" w:hAnsi="Avenir Next LT Pro" w:cs="Verdana"/>
          <w:color w:val="404040"/>
        </w:rPr>
        <w:t>obsáhlou</w:t>
      </w:r>
      <w:proofErr w:type="spellEnd"/>
      <w:r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prezentací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upoutala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pozornost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posluchačů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prof. Ivana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ze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Záhřebské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univerzity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která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prezentovala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výsledky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tohoto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rozsáhlého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výzkumu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.</w:t>
      </w:r>
    </w:p>
    <w:p w14:paraId="088537F2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79C0033F" w14:textId="4C1730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EA3724">
        <w:rPr>
          <w:rFonts w:ascii="Avenir Next LT Pro" w:eastAsia="Verdana" w:hAnsi="Avenir Next LT Pro" w:cs="Verdana"/>
          <w:color w:val="404040"/>
        </w:rPr>
        <w:t>Výsledky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odhalily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podobný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klinický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výkon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Equia Forte </w:t>
      </w:r>
      <w:r w:rsidR="006544ED">
        <w:rPr>
          <w:rFonts w:ascii="Avenir Next LT Pro" w:eastAsia="Verdana" w:hAnsi="Avenir Next LT Pro" w:cs="Verdana"/>
          <w:color w:val="404040"/>
        </w:rPr>
        <w:t xml:space="preserve">HT </w:t>
      </w:r>
      <w:r w:rsidRPr="00EA3724">
        <w:rPr>
          <w:rFonts w:ascii="Avenir Next LT Pro" w:eastAsia="Verdana" w:hAnsi="Avenir Next LT Pro" w:cs="Verdana"/>
          <w:color w:val="404040"/>
        </w:rPr>
        <w:t xml:space="preserve">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srovnávacího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nanohybridního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kompozitu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po 5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letech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což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nabízí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lékařům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flexibilitu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při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výběru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nejvhodnějšího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výplňového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řešení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pro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pacienty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základě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6544ED">
        <w:rPr>
          <w:rFonts w:ascii="Avenir Next LT Pro" w:eastAsia="Verdana" w:hAnsi="Avenir Next LT Pro" w:cs="Verdana"/>
          <w:color w:val="404040"/>
        </w:rPr>
        <w:t>jejich</w:t>
      </w:r>
      <w:proofErr w:type="spellEnd"/>
      <w:r w:rsidR="006544ED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individuálních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potřeb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gramStart"/>
      <w:r w:rsidRPr="00EA3724">
        <w:rPr>
          <w:rFonts w:ascii="Avenir Next LT Pro" w:eastAsia="Verdana" w:hAnsi="Avenir Next LT Pro" w:cs="Verdana"/>
          <w:color w:val="404040"/>
        </w:rPr>
        <w:t>a</w:t>
      </w:r>
      <w:proofErr w:type="gram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okolností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.</w:t>
      </w:r>
    </w:p>
    <w:p w14:paraId="56497AE7" w14:textId="77777777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5BFCC2DD" w14:textId="6A0AA082" w:rsidR="00EA3724" w:rsidRPr="00EA3724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EA3724">
        <w:rPr>
          <w:rFonts w:ascii="Avenir Next LT Pro" w:eastAsia="Verdana" w:hAnsi="Avenir Next LT Pro" w:cs="Verdana"/>
          <w:color w:val="404040"/>
        </w:rPr>
        <w:t xml:space="preserve">Na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kongresu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prof. Ivana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Miletic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řekla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: „Po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pěti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letech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sledování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naše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výsledky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ukazují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vynikající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dlouhodobý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úspěch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skl</w:t>
      </w:r>
      <w:r>
        <w:rPr>
          <w:rFonts w:ascii="Avenir Next LT Pro" w:eastAsia="Verdana" w:hAnsi="Avenir Next LT Pro" w:cs="Verdana"/>
          <w:color w:val="404040"/>
        </w:rPr>
        <w:t>ohybridu</w:t>
      </w:r>
      <w:proofErr w:type="spellEnd"/>
      <w:r>
        <w:rPr>
          <w:rFonts w:ascii="Avenir Next LT Pro" w:eastAsia="Verdana" w:hAnsi="Avenir Next LT Pro" w:cs="Verdana"/>
          <w:color w:val="404040"/>
        </w:rPr>
        <w:t xml:space="preserve">.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Jsem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optimistick</w:t>
      </w:r>
      <w:r>
        <w:rPr>
          <w:rFonts w:ascii="Avenir Next LT Pro" w:eastAsia="Verdana" w:hAnsi="Avenir Next LT Pro" w:cs="Verdana"/>
          <w:color w:val="404040"/>
        </w:rPr>
        <w:t>á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ohledně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toho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>
        <w:rPr>
          <w:rFonts w:ascii="Avenir Next LT Pro" w:eastAsia="Verdana" w:hAnsi="Avenir Next LT Pro" w:cs="Verdana"/>
          <w:color w:val="404040"/>
        </w:rPr>
        <w:t>jak</w:t>
      </w:r>
      <w:proofErr w:type="spellEnd"/>
      <w:r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tyto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materiály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rozšiřují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možnosti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r w:rsidR="000E7FEF">
        <w:rPr>
          <w:rFonts w:ascii="Avenir Next LT Pro" w:eastAsia="Verdana" w:hAnsi="Avenir Next LT Pro" w:cs="Verdana"/>
          <w:color w:val="404040"/>
        </w:rPr>
        <w:t xml:space="preserve">pro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výplně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aniž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by to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ohrozilo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výsledky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léčby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našich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proofErr w:type="gramStart"/>
      <w:r w:rsidRPr="00EA3724">
        <w:rPr>
          <w:rFonts w:ascii="Avenir Next LT Pro" w:eastAsia="Verdana" w:hAnsi="Avenir Next LT Pro" w:cs="Verdana"/>
          <w:color w:val="404040"/>
        </w:rPr>
        <w:t>pacientů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>.“</w:t>
      </w:r>
      <w:proofErr w:type="gramEnd"/>
    </w:p>
    <w:p w14:paraId="42581E77" w14:textId="0C65FCCD" w:rsidR="00EA3724" w:rsidRPr="00D8690B" w:rsidRDefault="00EA3724" w:rsidP="00EA37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EA3724">
        <w:rPr>
          <w:rFonts w:ascii="Avenir Next LT Pro" w:eastAsia="Verdana" w:hAnsi="Avenir Next LT Pro" w:cs="Verdana"/>
          <w:color w:val="404040"/>
        </w:rPr>
        <w:t>Autoři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nyní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netrpělivě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očekávají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konečné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vydání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této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pozoruhodné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studie</w:t>
      </w:r>
      <w:proofErr w:type="spellEnd"/>
      <w:r w:rsidR="006544ED">
        <w:rPr>
          <w:rFonts w:ascii="Avenir Next LT Pro" w:eastAsia="Verdana" w:hAnsi="Avenir Next LT Pro" w:cs="Verdana"/>
          <w:color w:val="404040"/>
        </w:rPr>
        <w:t xml:space="preserve"> v </w:t>
      </w:r>
      <w:proofErr w:type="spellStart"/>
      <w:r w:rsidR="006544ED">
        <w:rPr>
          <w:rFonts w:ascii="Avenir Next LT Pro" w:eastAsia="Verdana" w:hAnsi="Avenir Next LT Pro" w:cs="Verdana"/>
          <w:color w:val="404040"/>
        </w:rPr>
        <w:t>tištěné</w:t>
      </w:r>
      <w:proofErr w:type="spellEnd"/>
      <w:r w:rsidR="006544ED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6544ED">
        <w:rPr>
          <w:rFonts w:ascii="Avenir Next LT Pro" w:eastAsia="Verdana" w:hAnsi="Avenir Next LT Pro" w:cs="Verdana"/>
          <w:color w:val="404040"/>
        </w:rPr>
        <w:t>podobě</w:t>
      </w:r>
      <w:proofErr w:type="spellEnd"/>
      <w:r>
        <w:rPr>
          <w:rFonts w:ascii="Avenir Next LT Pro" w:eastAsia="Verdana" w:hAnsi="Avenir Next LT Pro" w:cs="Verdana"/>
          <w:color w:val="404040"/>
        </w:rPr>
        <w:t>.</w:t>
      </w:r>
    </w:p>
    <w:p w14:paraId="24F5F4AD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30BB580D" w14:textId="16D4845B" w:rsidR="00D8690B" w:rsidRDefault="00EA3724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EA3724">
        <w:rPr>
          <w:rFonts w:ascii="Avenir Next LT Pro" w:eastAsia="Verdana" w:hAnsi="Avenir Next LT Pro" w:cs="Verdana"/>
          <w:color w:val="404040"/>
        </w:rPr>
        <w:t xml:space="preserve">Pro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více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podrobností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navštivte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stránku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183 </w:t>
      </w:r>
      <w:proofErr w:type="spellStart"/>
      <w:r w:rsidRPr="00EA3724">
        <w:rPr>
          <w:rFonts w:ascii="Avenir Next LT Pro" w:eastAsia="Verdana" w:hAnsi="Avenir Next LT Pro" w:cs="Verdana"/>
          <w:color w:val="404040"/>
        </w:rPr>
        <w:t>na</w:t>
      </w:r>
      <w:proofErr w:type="spellEnd"/>
      <w:r w:rsidRPr="00EA3724">
        <w:rPr>
          <w:rFonts w:ascii="Avenir Next LT Pro" w:eastAsia="Verdana" w:hAnsi="Avenir Next LT Pro" w:cs="Verdana"/>
          <w:color w:val="404040"/>
        </w:rPr>
        <w:t xml:space="preserve"> </w:t>
      </w:r>
      <w:hyperlink r:id="rId7" w:history="1">
        <w:r w:rsidRPr="00DB115B">
          <w:rPr>
            <w:rStyle w:val="Hyperlink"/>
            <w:rFonts w:ascii="Avenir Next LT Pro" w:eastAsia="Verdana" w:hAnsi="Avenir Next LT Pro" w:cs="Verdana"/>
          </w:rPr>
          <w:t>https://ced-iadr2023.com/abstract-book-2/</w:t>
        </w:r>
      </w:hyperlink>
    </w:p>
    <w:p w14:paraId="02215CD7" w14:textId="45808105" w:rsidR="00EA3724" w:rsidRDefault="00EA3724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6DE27275" w14:textId="77777777" w:rsidR="00EA3724" w:rsidRPr="00D8690B" w:rsidRDefault="00EA3724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6CCA6BBF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GCE EEO - Czech Republic</w:t>
      </w:r>
    </w:p>
    <w:p w14:paraId="2C9467F6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 82</w:t>
      </w:r>
    </w:p>
    <w:p w14:paraId="54651FA8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100 00 Prague 10</w:t>
      </w:r>
    </w:p>
    <w:p w14:paraId="467C6153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Česko</w:t>
      </w:r>
    </w:p>
    <w:p w14:paraId="2CAE7935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</w:p>
    <w:p w14:paraId="3C6CA7BE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2F6BF46C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5B8CA940" w14:textId="77777777" w:rsidR="00355EBB" w:rsidRPr="00355EBB" w:rsidRDefault="00355EBB" w:rsidP="00355EBB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info.czech@gc.dental</w:t>
      </w:r>
    </w:p>
    <w:p w14:paraId="2AEB49FD" w14:textId="3E45EA2C" w:rsidR="00A5023C" w:rsidRPr="00355EBB" w:rsidRDefault="00355EBB" w:rsidP="00355EBB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</w:rPr>
      </w:pPr>
      <w:r w:rsidRPr="00355EBB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czech.gceurope.com</w:t>
      </w:r>
    </w:p>
    <w:sectPr w:rsidR="00A5023C" w:rsidRPr="00355EBB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24BB0" w16cex:dateUtc="2023-10-24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7D38" w14:textId="77777777" w:rsidR="00F0228D" w:rsidRDefault="00F0228D">
      <w:r>
        <w:separator/>
      </w:r>
    </w:p>
  </w:endnote>
  <w:endnote w:type="continuationSeparator" w:id="0">
    <w:p w14:paraId="19AFFAD1" w14:textId="77777777" w:rsidR="00F0228D" w:rsidRDefault="00F0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C7B1" w14:textId="77777777" w:rsidR="00F0228D" w:rsidRDefault="00F0228D">
      <w:r>
        <w:separator/>
      </w:r>
    </w:p>
  </w:footnote>
  <w:footnote w:type="continuationSeparator" w:id="0">
    <w:p w14:paraId="2D75A25E" w14:textId="77777777" w:rsidR="00F0228D" w:rsidRDefault="00F0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0E7FEF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55EBB"/>
    <w:rsid w:val="00384344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886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44ED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26E0"/>
    <w:rsid w:val="00E675E8"/>
    <w:rsid w:val="00E767CA"/>
    <w:rsid w:val="00E833B6"/>
    <w:rsid w:val="00EA3724"/>
    <w:rsid w:val="00ED2B9D"/>
    <w:rsid w:val="00ED59B2"/>
    <w:rsid w:val="00F0228D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2023-10-24T11:59:00Z</dcterms:created>
  <dcterms:modified xsi:type="dcterms:W3CDTF">2023-11-06T11:05:00Z</dcterms:modified>
</cp:coreProperties>
</file>