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EA08129" w:rsidR="004C48D0" w:rsidRPr="00B4151F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bg-BG"/>
        </w:rPr>
      </w:pPr>
      <w:r w:rsidRPr="00B4151F">
        <w:rPr>
          <w:rFonts w:ascii="Avenir Next LT Pro" w:hAnsi="Avenir Next LT Pro"/>
          <w:b/>
          <w:bCs/>
          <w:noProof/>
          <w:color w:val="404040"/>
          <w:sz w:val="30"/>
          <w:szCs w:val="30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D5EF771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2320A7" w:rsidRPr="00B4151F">
        <w:rPr>
          <w:lang w:val="bg-BG"/>
        </w:rPr>
        <w:t xml:space="preserve"> </w:t>
      </w:r>
      <w:r w:rsidR="002320A7" w:rsidRPr="00B4151F">
        <w:rPr>
          <w:rFonts w:ascii="Calibri" w:hAnsi="Calibri" w:cs="Calibri"/>
          <w:b/>
          <w:bCs/>
          <w:noProof/>
          <w:color w:val="404040"/>
          <w:sz w:val="30"/>
          <w:szCs w:val="30"/>
          <w:lang w:val="bg-BG"/>
        </w:rPr>
        <w:t>Прессъобщение</w:t>
      </w:r>
    </w:p>
    <w:p w14:paraId="0C69B5D1" w14:textId="77777777" w:rsidR="00270FCD" w:rsidRPr="00B4151F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bg-BG"/>
        </w:rPr>
      </w:pPr>
    </w:p>
    <w:p w14:paraId="44BB3312" w14:textId="7FFEFFC2" w:rsidR="004C48D0" w:rsidRPr="00B4151F" w:rsidRDefault="00640559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bg-BG"/>
        </w:rPr>
      </w:pPr>
      <w:r w:rsidRPr="00B4151F">
        <w:rPr>
          <w:rFonts w:ascii="Calibri" w:eastAsia="Verdana" w:hAnsi="Calibri" w:cs="Calibri"/>
          <w:color w:val="404040"/>
          <w:u w:val="single"/>
          <w:lang w:val="bg-BG"/>
        </w:rPr>
        <w:t>Заедно</w:t>
      </w:r>
      <w:r w:rsidRPr="00B4151F">
        <w:rPr>
          <w:rFonts w:ascii="Avenir Next LT Pro" w:eastAsia="Verdana" w:hAnsi="Avenir Next LT Pro" w:cs="Verdana"/>
          <w:color w:val="404040"/>
          <w:u w:val="single"/>
          <w:lang w:val="bg-BG"/>
        </w:rPr>
        <w:t xml:space="preserve"> </w:t>
      </w:r>
      <w:r w:rsidRPr="00B4151F">
        <w:rPr>
          <w:rFonts w:ascii="Calibri" w:eastAsia="Verdana" w:hAnsi="Calibri" w:cs="Calibri"/>
          <w:color w:val="404040"/>
          <w:u w:val="single"/>
          <w:lang w:val="bg-BG"/>
        </w:rPr>
        <w:t>можем</w:t>
      </w:r>
      <w:r w:rsidRPr="00B4151F">
        <w:rPr>
          <w:rFonts w:ascii="Avenir Next LT Pro" w:eastAsia="Verdana" w:hAnsi="Avenir Next LT Pro" w:cs="Verdana"/>
          <w:color w:val="404040"/>
          <w:u w:val="single"/>
          <w:lang w:val="bg-BG"/>
        </w:rPr>
        <w:t xml:space="preserve"> </w:t>
      </w:r>
      <w:r w:rsidRPr="00B4151F">
        <w:rPr>
          <w:rFonts w:ascii="Calibri" w:eastAsia="Verdana" w:hAnsi="Calibri" w:cs="Calibri"/>
          <w:color w:val="404040"/>
          <w:u w:val="single"/>
          <w:lang w:val="bg-BG"/>
        </w:rPr>
        <w:t>да</w:t>
      </w:r>
      <w:r w:rsidRPr="00B4151F">
        <w:rPr>
          <w:rFonts w:ascii="Avenir Next LT Pro" w:eastAsia="Verdana" w:hAnsi="Avenir Next LT Pro" w:cs="Verdana"/>
          <w:color w:val="404040"/>
          <w:u w:val="single"/>
          <w:lang w:val="bg-BG"/>
        </w:rPr>
        <w:t xml:space="preserve"> </w:t>
      </w:r>
      <w:r w:rsidRPr="00B4151F">
        <w:rPr>
          <w:rFonts w:ascii="Calibri" w:eastAsia="Verdana" w:hAnsi="Calibri" w:cs="Calibri"/>
          <w:color w:val="404040"/>
          <w:u w:val="single"/>
          <w:lang w:val="bg-BG"/>
        </w:rPr>
        <w:t>достигнем</w:t>
      </w:r>
      <w:r w:rsidRPr="00B4151F">
        <w:rPr>
          <w:rFonts w:ascii="Avenir Next LT Pro" w:eastAsia="Verdana" w:hAnsi="Avenir Next LT Pro" w:cs="Verdana"/>
          <w:color w:val="404040"/>
          <w:u w:val="single"/>
          <w:lang w:val="bg-BG"/>
        </w:rPr>
        <w:t xml:space="preserve"> </w:t>
      </w:r>
      <w:r w:rsidRPr="00B4151F">
        <w:rPr>
          <w:rFonts w:ascii="Calibri" w:eastAsia="Verdana" w:hAnsi="Calibri" w:cs="Calibri"/>
          <w:color w:val="404040"/>
          <w:u w:val="single"/>
          <w:lang w:val="bg-BG"/>
        </w:rPr>
        <w:t>големи</w:t>
      </w:r>
      <w:r w:rsidRPr="00B4151F">
        <w:rPr>
          <w:rFonts w:ascii="Avenir Next LT Pro" w:eastAsia="Verdana" w:hAnsi="Avenir Next LT Pro" w:cs="Verdana"/>
          <w:color w:val="404040"/>
          <w:u w:val="single"/>
          <w:lang w:val="bg-BG"/>
        </w:rPr>
        <w:t xml:space="preserve"> </w:t>
      </w:r>
      <w:r w:rsidRPr="00B4151F">
        <w:rPr>
          <w:rFonts w:ascii="Calibri" w:eastAsia="Verdana" w:hAnsi="Calibri" w:cs="Calibri"/>
          <w:color w:val="404040"/>
          <w:u w:val="single"/>
          <w:lang w:val="bg-BG"/>
        </w:rPr>
        <w:t>върхове</w:t>
      </w:r>
    </w:p>
    <w:p w14:paraId="4CB4B907" w14:textId="77777777" w:rsidR="00270FCD" w:rsidRPr="00B4151F" w:rsidRDefault="00270FCD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  <w:lang w:val="bg-BG"/>
        </w:rPr>
      </w:pPr>
    </w:p>
    <w:p w14:paraId="1DED24C0" w14:textId="5BFEE2AD" w:rsidR="004E2FB3" w:rsidRPr="00B4151F" w:rsidRDefault="00781366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</w:pP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Bio-Emulation Symposium 2023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в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София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,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България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в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челните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редици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на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високите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постижения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в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денталната</w:t>
      </w:r>
      <w:r w:rsidRPr="00B4151F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bg-BG"/>
        </w:rPr>
        <w:t xml:space="preserve"> </w:t>
      </w:r>
      <w:r w:rsidRPr="00B4151F">
        <w:rPr>
          <w:rFonts w:ascii="Calibri" w:hAnsi="Calibri" w:cs="Calibri"/>
          <w:b/>
          <w:bCs/>
          <w:color w:val="404040"/>
          <w:sz w:val="32"/>
          <w:szCs w:val="32"/>
          <w:u w:color="404040"/>
          <w:lang w:val="bg-BG"/>
        </w:rPr>
        <w:t>медицина</w:t>
      </w:r>
    </w:p>
    <w:p w14:paraId="200C425C" w14:textId="77777777" w:rsidR="00914FC6" w:rsidRPr="00B4151F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</w:p>
    <w:p w14:paraId="115A7F25" w14:textId="232CF6BA" w:rsidR="00914FC6" w:rsidRPr="00B4151F" w:rsidRDefault="00B4151F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  <w:r w:rsidRPr="00B4151F">
        <w:rPr>
          <w:rFonts w:ascii="Calibri" w:hAnsi="Calibri" w:cs="Calibri"/>
          <w:color w:val="404040"/>
          <w:u w:color="404040"/>
          <w:lang w:val="bg-BG"/>
        </w:rPr>
        <w:t>Симпозиумът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по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биоемулация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B4151F">
        <w:rPr>
          <w:rFonts w:ascii="Calibri" w:hAnsi="Calibri" w:cs="Calibri"/>
          <w:color w:val="404040"/>
          <w:u w:color="404040"/>
          <w:lang w:val="bg-BG"/>
        </w:rPr>
        <w:t>който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се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проведе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на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4 </w:t>
      </w:r>
      <w:r w:rsidRPr="00B4151F">
        <w:rPr>
          <w:rFonts w:ascii="Calibri" w:hAnsi="Calibri" w:cs="Calibri"/>
          <w:color w:val="404040"/>
          <w:u w:color="404040"/>
          <w:lang w:val="bg-BG"/>
        </w:rPr>
        <w:t>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5 </w:t>
      </w:r>
      <w:r w:rsidRPr="00B4151F">
        <w:rPr>
          <w:rFonts w:ascii="Calibri" w:hAnsi="Calibri" w:cs="Calibri"/>
          <w:color w:val="404040"/>
          <w:u w:color="404040"/>
          <w:lang w:val="bg-BG"/>
        </w:rPr>
        <w:t>ноември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в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оживения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град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София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B4151F">
        <w:rPr>
          <w:rFonts w:ascii="Calibri" w:hAnsi="Calibri" w:cs="Calibri"/>
          <w:color w:val="404040"/>
          <w:u w:color="404040"/>
          <w:lang w:val="bg-BG"/>
        </w:rPr>
        <w:t>България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B4151F">
        <w:rPr>
          <w:rFonts w:ascii="Calibri" w:hAnsi="Calibri" w:cs="Calibri"/>
          <w:color w:val="404040"/>
          <w:u w:color="404040"/>
          <w:lang w:val="bg-BG"/>
        </w:rPr>
        <w:t>събра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водещи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зъболекари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B4151F">
        <w:rPr>
          <w:rFonts w:ascii="Calibri" w:hAnsi="Calibri" w:cs="Calibri"/>
          <w:color w:val="404040"/>
          <w:u w:color="404040"/>
          <w:lang w:val="bg-BG"/>
        </w:rPr>
        <w:t>зъботехници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професионалисти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в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индустрията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B4151F">
        <w:rPr>
          <w:rFonts w:ascii="Calibri" w:hAnsi="Calibri" w:cs="Calibri"/>
          <w:color w:val="404040"/>
          <w:u w:color="404040"/>
          <w:lang w:val="bg-BG"/>
        </w:rPr>
        <w:t>за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да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изследват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най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>-</w:t>
      </w:r>
      <w:r w:rsidRPr="00B4151F">
        <w:rPr>
          <w:rFonts w:ascii="Calibri" w:hAnsi="Calibri" w:cs="Calibri"/>
          <w:color w:val="404040"/>
          <w:u w:color="404040"/>
          <w:lang w:val="bg-BG"/>
        </w:rPr>
        <w:t>новите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тенденции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в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областта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на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денталната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медицина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. </w:t>
      </w:r>
      <w:r w:rsidRPr="00B4151F">
        <w:rPr>
          <w:rFonts w:ascii="Calibri" w:hAnsi="Calibri" w:cs="Calibri"/>
          <w:color w:val="404040"/>
          <w:u w:color="404040"/>
          <w:lang w:val="bg-BG"/>
        </w:rPr>
        <w:t>Организирано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от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екипа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на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Bio-Emulation </w:t>
      </w:r>
      <w:r w:rsidRPr="00B4151F">
        <w:rPr>
          <w:rFonts w:ascii="Calibri" w:hAnsi="Calibri" w:cs="Calibri"/>
          <w:color w:val="404040"/>
          <w:u w:color="404040"/>
          <w:lang w:val="bg-BG"/>
        </w:rPr>
        <w:t>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с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гордост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спонсорирано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от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GC Europe, </w:t>
      </w:r>
      <w:r w:rsidRPr="00B4151F">
        <w:rPr>
          <w:rFonts w:ascii="Calibri" w:hAnsi="Calibri" w:cs="Calibri"/>
          <w:color w:val="404040"/>
          <w:u w:color="404040"/>
          <w:lang w:val="bg-BG"/>
        </w:rPr>
        <w:t>това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събитие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постави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началото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на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новаторски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дискусии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и</w:t>
      </w:r>
      <w:r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B4151F">
        <w:rPr>
          <w:rFonts w:ascii="Calibri" w:hAnsi="Calibri" w:cs="Calibri"/>
          <w:color w:val="404040"/>
          <w:u w:color="404040"/>
          <w:lang w:val="bg-BG"/>
        </w:rPr>
        <w:t>сътрудничества</w:t>
      </w:r>
      <w:r w:rsidR="00914FC6" w:rsidRPr="00B4151F">
        <w:rPr>
          <w:rFonts w:ascii="Avenir Next LT Pro" w:hAnsi="Avenir Next LT Pro"/>
          <w:color w:val="404040"/>
          <w:u w:color="404040"/>
          <w:lang w:val="bg-BG"/>
        </w:rPr>
        <w:t>.</w:t>
      </w:r>
      <w:r w:rsidR="003F5B0D"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</w:p>
    <w:p w14:paraId="57CC7001" w14:textId="77777777" w:rsidR="00914FC6" w:rsidRPr="00B4151F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</w:p>
    <w:p w14:paraId="58F1ADBA" w14:textId="6232F43C" w:rsidR="00914FC6" w:rsidRPr="00B4151F" w:rsidRDefault="00974AE1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  <w:r w:rsidRPr="00974AE1">
        <w:rPr>
          <w:rFonts w:ascii="Calibri" w:hAnsi="Calibri" w:cs="Calibri"/>
          <w:color w:val="404040"/>
          <w:u w:color="404040"/>
          <w:lang w:val="bg-BG"/>
        </w:rPr>
        <w:t>Симпозиумът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имаше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изключителен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успех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с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над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500 </w:t>
      </w:r>
      <w:r w:rsidRPr="00974AE1">
        <w:rPr>
          <w:rFonts w:ascii="Calibri" w:hAnsi="Calibri" w:cs="Calibri"/>
          <w:color w:val="404040"/>
          <w:u w:color="404040"/>
          <w:lang w:val="bg-BG"/>
        </w:rPr>
        <w:t>участници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от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32 </w:t>
      </w:r>
      <w:r w:rsidRPr="00974AE1">
        <w:rPr>
          <w:rFonts w:ascii="Calibri" w:hAnsi="Calibri" w:cs="Calibri"/>
          <w:color w:val="404040"/>
          <w:u w:color="404040"/>
          <w:lang w:val="bg-BG"/>
        </w:rPr>
        <w:t>страни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. </w:t>
      </w:r>
      <w:r w:rsidRPr="00974AE1">
        <w:rPr>
          <w:rFonts w:ascii="Calibri" w:hAnsi="Calibri" w:cs="Calibri"/>
          <w:color w:val="404040"/>
          <w:u w:color="404040"/>
          <w:lang w:val="bg-BG"/>
        </w:rPr>
        <w:t>Единадесетте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лектори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показаха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високо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ниво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в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денталната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медицина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зъботехниката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974AE1">
        <w:rPr>
          <w:rFonts w:ascii="Calibri" w:hAnsi="Calibri" w:cs="Calibri"/>
          <w:color w:val="404040"/>
          <w:u w:color="404040"/>
          <w:lang w:val="bg-BG"/>
        </w:rPr>
        <w:t>което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също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демонстрираха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в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практическите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семинари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демонстрации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. </w:t>
      </w:r>
      <w:r w:rsidRPr="00974AE1">
        <w:rPr>
          <w:rFonts w:ascii="Calibri" w:hAnsi="Calibri" w:cs="Calibri"/>
          <w:color w:val="404040"/>
          <w:u w:color="404040"/>
          <w:lang w:val="bg-BG"/>
        </w:rPr>
        <w:t>Бяха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изнесени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общо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10 </w:t>
      </w:r>
      <w:r w:rsidRPr="00974AE1">
        <w:rPr>
          <w:rFonts w:ascii="Calibri" w:hAnsi="Calibri" w:cs="Calibri"/>
          <w:color w:val="404040"/>
          <w:u w:color="404040"/>
          <w:lang w:val="bg-BG"/>
        </w:rPr>
        <w:t>лекции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8 </w:t>
      </w:r>
      <w:r w:rsidRPr="00974AE1">
        <w:rPr>
          <w:rFonts w:ascii="Calibri" w:hAnsi="Calibri" w:cs="Calibri"/>
          <w:color w:val="404040"/>
          <w:u w:color="404040"/>
          <w:lang w:val="bg-BG"/>
        </w:rPr>
        <w:t>работни</w:t>
      </w:r>
      <w:r w:rsidRPr="00974AE1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974AE1">
        <w:rPr>
          <w:rFonts w:ascii="Calibri" w:hAnsi="Calibri" w:cs="Calibri"/>
          <w:color w:val="404040"/>
          <w:u w:color="404040"/>
          <w:lang w:val="bg-BG"/>
        </w:rPr>
        <w:t>срещи</w:t>
      </w:r>
      <w:r w:rsidR="00F64112" w:rsidRPr="00B4151F">
        <w:rPr>
          <w:rFonts w:ascii="Avenir Next LT Pro" w:hAnsi="Avenir Next LT Pro"/>
          <w:color w:val="404040"/>
          <w:u w:color="404040"/>
          <w:lang w:val="bg-BG"/>
        </w:rPr>
        <w:t>.</w:t>
      </w:r>
    </w:p>
    <w:p w14:paraId="4AA2B0D4" w14:textId="77777777" w:rsidR="00914FC6" w:rsidRPr="00B4151F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</w:p>
    <w:p w14:paraId="5E66A34F" w14:textId="20504B77" w:rsidR="00914FC6" w:rsidRPr="00B4151F" w:rsidRDefault="00EF69E4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  <w:r w:rsidRPr="00EF69E4">
        <w:rPr>
          <w:rFonts w:ascii="Calibri" w:hAnsi="Calibri" w:cs="Calibri"/>
          <w:color w:val="404040"/>
          <w:u w:color="404040"/>
          <w:lang w:val="bg-BG"/>
        </w:rPr>
        <w:t>Д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>-</w:t>
      </w:r>
      <w:r w:rsidRPr="00EF69E4">
        <w:rPr>
          <w:rFonts w:ascii="Calibri" w:hAnsi="Calibri" w:cs="Calibri"/>
          <w:color w:val="404040"/>
          <w:u w:color="404040"/>
          <w:lang w:val="bg-BG"/>
        </w:rPr>
        <w:t>р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Пиер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Димитров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EF69E4">
        <w:rPr>
          <w:rFonts w:ascii="Calibri" w:hAnsi="Calibri" w:cs="Calibri"/>
          <w:color w:val="404040"/>
          <w:u w:color="404040"/>
          <w:lang w:val="bg-BG"/>
        </w:rPr>
        <w:t>ръководител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на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организационния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комитет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EF69E4">
        <w:rPr>
          <w:rFonts w:ascii="Calibri" w:hAnsi="Calibri" w:cs="Calibri"/>
          <w:color w:val="404040"/>
          <w:u w:color="404040"/>
          <w:lang w:val="bg-BG"/>
        </w:rPr>
        <w:t>изрази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вълнението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си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от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симпозиума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EF69E4">
        <w:rPr>
          <w:rFonts w:ascii="Calibri" w:hAnsi="Calibri" w:cs="Calibri"/>
          <w:color w:val="404040"/>
          <w:u w:color="404040"/>
          <w:lang w:val="bg-BG"/>
        </w:rPr>
        <w:t>като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заяви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: </w:t>
      </w:r>
      <w:r w:rsidRPr="00EF69E4">
        <w:rPr>
          <w:rFonts w:ascii="Avenir Next LT Pro" w:hAnsi="Avenir Next LT Pro" w:cs="Avenir Next LT Pro"/>
          <w:color w:val="404040"/>
          <w:u w:color="404040"/>
          <w:lang w:val="bg-BG"/>
        </w:rPr>
        <w:t>„</w:t>
      </w:r>
      <w:r w:rsidRPr="00EF69E4">
        <w:rPr>
          <w:rFonts w:ascii="Calibri" w:hAnsi="Calibri" w:cs="Calibri"/>
          <w:color w:val="404040"/>
          <w:u w:color="404040"/>
          <w:lang w:val="bg-BG"/>
        </w:rPr>
        <w:t>Симпозиумът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по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биоемулация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е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доказателство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за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духа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на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сътрудничество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на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денталната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общност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. </w:t>
      </w:r>
      <w:r w:rsidRPr="00EF69E4">
        <w:rPr>
          <w:rFonts w:ascii="Calibri" w:hAnsi="Calibri" w:cs="Calibri"/>
          <w:color w:val="404040"/>
          <w:u w:color="404040"/>
          <w:lang w:val="bg-BG"/>
        </w:rPr>
        <w:t>Ние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сме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посветени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на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запалването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на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вдъхновение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страст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това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събитие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предостави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чудесна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възможност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за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зъболекари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техници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да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повишат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своя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потенциал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чрез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работа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в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мрежа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EF69E4">
        <w:rPr>
          <w:rFonts w:ascii="Calibri" w:hAnsi="Calibri" w:cs="Calibri"/>
          <w:color w:val="404040"/>
          <w:u w:color="404040"/>
          <w:lang w:val="bg-BG"/>
        </w:rPr>
        <w:t>споделяне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на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знания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участие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във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висококачествени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семинари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и</w:t>
      </w:r>
      <w:r w:rsidRPr="00EF69E4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EF69E4">
        <w:rPr>
          <w:rFonts w:ascii="Calibri" w:hAnsi="Calibri" w:cs="Calibri"/>
          <w:color w:val="404040"/>
          <w:u w:color="404040"/>
          <w:lang w:val="bg-BG"/>
        </w:rPr>
        <w:t>лекции</w:t>
      </w:r>
      <w:r w:rsidR="00914FC6" w:rsidRPr="00B4151F">
        <w:rPr>
          <w:rFonts w:ascii="Avenir Next LT Pro" w:hAnsi="Avenir Next LT Pro"/>
          <w:color w:val="404040"/>
          <w:u w:color="404040"/>
          <w:lang w:val="bg-BG"/>
        </w:rPr>
        <w:t>."</w:t>
      </w:r>
    </w:p>
    <w:p w14:paraId="2293F5ED" w14:textId="77777777" w:rsidR="00914FC6" w:rsidRPr="00B4151F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</w:p>
    <w:p w14:paraId="251E1668" w14:textId="77777777" w:rsidR="00DE572C" w:rsidRPr="00DE572C" w:rsidRDefault="00DE572C" w:rsidP="00DE572C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  <w:r w:rsidRPr="00DE572C">
        <w:rPr>
          <w:rFonts w:ascii="Avenir Next LT Pro" w:hAnsi="Avenir Next LT Pro"/>
          <w:color w:val="404040"/>
          <w:u w:color="404040"/>
          <w:lang w:val="bg-BG"/>
        </w:rPr>
        <w:lastRenderedPageBreak/>
        <w:t xml:space="preserve">GC Europe, </w:t>
      </w:r>
      <w:r w:rsidRPr="00DE572C">
        <w:rPr>
          <w:rFonts w:ascii="Calibri" w:hAnsi="Calibri" w:cs="Calibri"/>
          <w:color w:val="404040"/>
          <w:u w:color="404040"/>
          <w:lang w:val="bg-BG"/>
        </w:rPr>
        <w:t>официалният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спонсор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на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симпозиума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DE572C">
        <w:rPr>
          <w:rFonts w:ascii="Calibri" w:hAnsi="Calibri" w:cs="Calibri"/>
          <w:color w:val="404040"/>
          <w:u w:color="404040"/>
          <w:lang w:val="bg-BG"/>
        </w:rPr>
        <w:t>изигра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централна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роля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създаването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на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възможност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за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това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събиране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на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брилянтни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умове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можеше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да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зарадва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20 </w:t>
      </w:r>
      <w:r w:rsidRPr="00DE572C">
        <w:rPr>
          <w:rFonts w:ascii="Calibri" w:hAnsi="Calibri" w:cs="Calibri"/>
          <w:color w:val="404040"/>
          <w:u w:color="404040"/>
          <w:lang w:val="bg-BG"/>
        </w:rPr>
        <w:t>участници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предварително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предложен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уайлдкард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за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конференцията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>.</w:t>
      </w:r>
    </w:p>
    <w:p w14:paraId="19353F43" w14:textId="6D1BD49E" w:rsidR="00716E26" w:rsidRPr="00B4151F" w:rsidRDefault="00DE572C" w:rsidP="00DE572C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  <w:r w:rsidRPr="00DE572C">
        <w:rPr>
          <w:rFonts w:ascii="Avenir Next LT Pro" w:hAnsi="Avenir Next LT Pro"/>
          <w:color w:val="404040"/>
          <w:u w:color="404040"/>
          <w:lang w:val="bg-BG"/>
        </w:rPr>
        <w:t>„</w:t>
      </w:r>
      <w:r w:rsidRPr="00DE572C">
        <w:rPr>
          <w:rFonts w:ascii="Calibri" w:hAnsi="Calibri" w:cs="Calibri"/>
          <w:color w:val="404040"/>
          <w:u w:color="404040"/>
          <w:lang w:val="bg-BG"/>
        </w:rPr>
        <w:t>Ние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от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GC </w:t>
      </w:r>
      <w:r w:rsidRPr="00DE572C">
        <w:rPr>
          <w:rFonts w:ascii="Calibri" w:hAnsi="Calibri" w:cs="Calibri"/>
          <w:color w:val="404040"/>
          <w:u w:color="404040"/>
          <w:lang w:val="bg-BG"/>
        </w:rPr>
        <w:t>имахме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привилегията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да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присъстваме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на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изключителен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конгрес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DE572C">
        <w:rPr>
          <w:rFonts w:ascii="Calibri" w:hAnsi="Calibri" w:cs="Calibri"/>
          <w:color w:val="404040"/>
          <w:u w:color="404040"/>
          <w:lang w:val="bg-BG"/>
        </w:rPr>
        <w:t>където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страстта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към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денталната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медицина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беше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осезаема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сред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всички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участници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>,</w:t>
      </w:r>
      <w:r w:rsidRPr="00DE572C">
        <w:rPr>
          <w:rFonts w:ascii="Avenir Next LT Pro" w:hAnsi="Avenir Next LT Pro" w:cs="Avenir Next LT Pro"/>
          <w:color w:val="404040"/>
          <w:u w:color="404040"/>
          <w:lang w:val="bg-BG"/>
        </w:rPr>
        <w:t>”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каза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Керстин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Беле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DE572C">
        <w:rPr>
          <w:rFonts w:ascii="Calibri" w:hAnsi="Calibri" w:cs="Calibri"/>
          <w:color w:val="404040"/>
          <w:u w:color="404040"/>
          <w:lang w:val="bg-BG"/>
        </w:rPr>
        <w:t>ръководител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на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отдел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Avenir Next LT Pro" w:hAnsi="Avenir Next LT Pro" w:cs="Avenir Next LT Pro"/>
          <w:color w:val="404040"/>
          <w:u w:color="404040"/>
          <w:lang w:val="bg-BG"/>
        </w:rPr>
        <w:t>„</w:t>
      </w:r>
      <w:r w:rsidRPr="00DE572C">
        <w:rPr>
          <w:rFonts w:ascii="Calibri" w:hAnsi="Calibri" w:cs="Calibri"/>
          <w:color w:val="404040"/>
          <w:u w:color="404040"/>
          <w:lang w:val="bg-BG"/>
        </w:rPr>
        <w:t>Образование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професионални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услуги</w:t>
      </w:r>
      <w:r w:rsidRPr="00DE572C">
        <w:rPr>
          <w:rFonts w:ascii="Avenir Next LT Pro" w:hAnsi="Avenir Next LT Pro" w:cs="Avenir Next LT Pro"/>
          <w:color w:val="404040"/>
          <w:u w:color="404040"/>
          <w:lang w:val="bg-BG"/>
        </w:rPr>
        <w:t>”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GC Europe. </w:t>
      </w:r>
      <w:r w:rsidRPr="00DE572C">
        <w:rPr>
          <w:rFonts w:ascii="Avenir Next LT Pro" w:hAnsi="Avenir Next LT Pro" w:cs="Avenir Next LT Pro"/>
          <w:color w:val="404040"/>
          <w:u w:color="404040"/>
          <w:lang w:val="bg-BG"/>
        </w:rPr>
        <w:t>„</w:t>
      </w:r>
      <w:r w:rsidRPr="00DE572C">
        <w:rPr>
          <w:rFonts w:ascii="Calibri" w:hAnsi="Calibri" w:cs="Calibri"/>
          <w:color w:val="404040"/>
          <w:u w:color="404040"/>
          <w:lang w:val="bg-BG"/>
        </w:rPr>
        <w:t>Лекторите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от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висок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калибър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предоставиха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безценни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прозрения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възможностите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за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работа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мрежа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ни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позволиха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да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изградим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връзки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професионалисти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от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цял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свят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. </w:t>
      </w:r>
      <w:r w:rsidRPr="00DE572C">
        <w:rPr>
          <w:rFonts w:ascii="Calibri" w:hAnsi="Calibri" w:cs="Calibri"/>
          <w:color w:val="404040"/>
          <w:u w:color="404040"/>
          <w:lang w:val="bg-BG"/>
        </w:rPr>
        <w:t>Очакваме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нетърпение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следващото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издание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DE572C">
        <w:rPr>
          <w:rFonts w:ascii="Calibri" w:hAnsi="Calibri" w:cs="Calibri"/>
          <w:color w:val="404040"/>
          <w:u w:color="404040"/>
          <w:lang w:val="bg-BG"/>
        </w:rPr>
        <w:t>тъй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като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този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конгрес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наистина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постави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стандарта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за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високи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постижения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в</w:t>
      </w:r>
      <w:r w:rsidRPr="00DE572C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DE572C">
        <w:rPr>
          <w:rFonts w:ascii="Calibri" w:hAnsi="Calibri" w:cs="Calibri"/>
          <w:color w:val="404040"/>
          <w:u w:color="404040"/>
          <w:lang w:val="bg-BG"/>
        </w:rPr>
        <w:t>областта</w:t>
      </w:r>
      <w:r w:rsidR="00716E26" w:rsidRPr="00B4151F">
        <w:rPr>
          <w:rFonts w:ascii="Avenir Next LT Pro" w:hAnsi="Avenir Next LT Pro"/>
          <w:color w:val="404040"/>
          <w:u w:color="404040"/>
          <w:lang w:val="bg-BG"/>
        </w:rPr>
        <w:t>."</w:t>
      </w:r>
    </w:p>
    <w:p w14:paraId="54ABA53B" w14:textId="77777777" w:rsidR="00914FC6" w:rsidRPr="00B4151F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</w:p>
    <w:p w14:paraId="57EEB83A" w14:textId="00844974" w:rsidR="00914FC6" w:rsidRPr="00B4151F" w:rsidRDefault="00843CDB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  <w:r w:rsidRPr="00843CDB">
        <w:rPr>
          <w:rFonts w:ascii="Calibri" w:hAnsi="Calibri" w:cs="Calibri"/>
          <w:color w:val="404040"/>
          <w:u w:color="404040"/>
          <w:lang w:val="bg-BG"/>
        </w:rPr>
        <w:t>Симпозиумът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включваше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презентации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843CDB">
        <w:rPr>
          <w:rFonts w:ascii="Calibri" w:hAnsi="Calibri" w:cs="Calibri"/>
          <w:color w:val="404040"/>
          <w:u w:color="404040"/>
          <w:lang w:val="bg-BG"/>
        </w:rPr>
        <w:t>семинари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студентски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панел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с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демонстрации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843CDB">
        <w:rPr>
          <w:rFonts w:ascii="Calibri" w:hAnsi="Calibri" w:cs="Calibri"/>
          <w:color w:val="404040"/>
          <w:u w:color="404040"/>
          <w:lang w:val="bg-BG"/>
        </w:rPr>
        <w:t>обхващащи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широк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спектър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от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теми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за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зъболекари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843CDB">
        <w:rPr>
          <w:rFonts w:ascii="Calibri" w:hAnsi="Calibri" w:cs="Calibri"/>
          <w:color w:val="404040"/>
          <w:u w:color="404040"/>
          <w:lang w:val="bg-BG"/>
        </w:rPr>
        <w:t>както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за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техници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843CDB">
        <w:rPr>
          <w:rFonts w:ascii="Calibri" w:hAnsi="Calibri" w:cs="Calibri"/>
          <w:color w:val="404040"/>
          <w:u w:color="404040"/>
          <w:lang w:val="bg-BG"/>
        </w:rPr>
        <w:t>насърчавайки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интердисциплинарно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сътрудничество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843CDB">
        <w:rPr>
          <w:rFonts w:ascii="Calibri" w:hAnsi="Calibri" w:cs="Calibri"/>
          <w:color w:val="404040"/>
          <w:u w:color="404040"/>
          <w:lang w:val="bg-BG"/>
        </w:rPr>
        <w:t>което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обещава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да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стимулира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оптимизирането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на</w:t>
      </w:r>
      <w:r w:rsidRPr="00843CD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843CDB">
        <w:rPr>
          <w:rFonts w:ascii="Calibri" w:hAnsi="Calibri" w:cs="Calibri"/>
          <w:color w:val="404040"/>
          <w:u w:color="404040"/>
          <w:lang w:val="bg-BG"/>
        </w:rPr>
        <w:t>лечението</w:t>
      </w:r>
      <w:r w:rsidR="00914FC6" w:rsidRPr="00B4151F">
        <w:rPr>
          <w:rFonts w:ascii="Avenir Next LT Pro" w:hAnsi="Avenir Next LT Pro"/>
          <w:color w:val="404040"/>
          <w:u w:color="404040"/>
          <w:lang w:val="bg-BG"/>
        </w:rPr>
        <w:t>.</w:t>
      </w:r>
    </w:p>
    <w:p w14:paraId="7C1E6335" w14:textId="77777777" w:rsidR="00914FC6" w:rsidRPr="00B4151F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</w:p>
    <w:p w14:paraId="442A80DD" w14:textId="0E1FC080" w:rsidR="00C2221D" w:rsidRPr="00B4151F" w:rsidRDefault="00AE18CB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bg-BG"/>
        </w:rPr>
      </w:pPr>
      <w:r w:rsidRPr="00AE18CB">
        <w:rPr>
          <w:rFonts w:ascii="Calibri" w:hAnsi="Calibri" w:cs="Calibri"/>
          <w:color w:val="404040"/>
          <w:u w:color="404040"/>
          <w:lang w:val="bg-BG"/>
        </w:rPr>
        <w:t>За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да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научите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повече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за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екипа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на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Bio-Emulation </w:t>
      </w:r>
      <w:r w:rsidRPr="00AE18CB">
        <w:rPr>
          <w:rFonts w:ascii="Calibri" w:hAnsi="Calibri" w:cs="Calibri"/>
          <w:color w:val="404040"/>
          <w:u w:color="404040"/>
          <w:lang w:val="bg-BG"/>
        </w:rPr>
        <w:t>и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да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сте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в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течение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за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бъдещи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r w:rsidRPr="00AE18CB">
        <w:rPr>
          <w:rFonts w:ascii="Calibri" w:hAnsi="Calibri" w:cs="Calibri"/>
          <w:color w:val="404040"/>
          <w:u w:color="404040"/>
          <w:lang w:val="bg-BG"/>
        </w:rPr>
        <w:t>събития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AE18CB">
        <w:rPr>
          <w:rFonts w:ascii="Calibri" w:hAnsi="Calibri" w:cs="Calibri"/>
          <w:color w:val="404040"/>
          <w:u w:color="404040"/>
          <w:lang w:val="bg-BG"/>
        </w:rPr>
        <w:t>моля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, </w:t>
      </w:r>
      <w:r w:rsidRPr="00AE18CB">
        <w:rPr>
          <w:rFonts w:ascii="Calibri" w:hAnsi="Calibri" w:cs="Calibri"/>
          <w:color w:val="404040"/>
          <w:u w:color="404040"/>
          <w:lang w:val="bg-BG"/>
        </w:rPr>
        <w:t>посетете</w:t>
      </w:r>
      <w:r w:rsidRPr="00AE18CB">
        <w:rPr>
          <w:rFonts w:ascii="Avenir Next LT Pro" w:hAnsi="Avenir Next LT Pro"/>
          <w:color w:val="404040"/>
          <w:u w:color="404040"/>
          <w:lang w:val="bg-BG"/>
        </w:rPr>
        <w:t xml:space="preserve"> </w:t>
      </w:r>
      <w:hyperlink r:id="rId7" w:history="1">
        <w:r w:rsidR="004A6E2F" w:rsidRPr="00B4151F">
          <w:rPr>
            <w:rStyle w:val="Hyperlink"/>
            <w:rFonts w:ascii="Avenir Next LT Pro" w:hAnsi="Avenir Next LT Pro"/>
            <w:lang w:val="bg-BG"/>
          </w:rPr>
          <w:t>https://www.facebook.com/BioEmulation</w:t>
        </w:r>
      </w:hyperlink>
      <w:r w:rsidR="004A6E2F" w:rsidRPr="00B4151F">
        <w:rPr>
          <w:rFonts w:ascii="Avenir Next LT Pro" w:hAnsi="Avenir Next LT Pro"/>
          <w:color w:val="404040"/>
          <w:u w:color="404040"/>
          <w:lang w:val="bg-BG"/>
        </w:rPr>
        <w:t xml:space="preserve"> </w:t>
      </w:r>
    </w:p>
    <w:p w14:paraId="15A7BC93" w14:textId="77777777" w:rsidR="004A6E2F" w:rsidRPr="00B4151F" w:rsidRDefault="004A6E2F" w:rsidP="00914FC6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bg-BG"/>
        </w:rPr>
      </w:pPr>
    </w:p>
    <w:p w14:paraId="446FD92F" w14:textId="77777777" w:rsidR="00757768" w:rsidRDefault="00757768" w:rsidP="00757768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GCE EEO - Bulgaria</w:t>
      </w:r>
    </w:p>
    <w:p w14:paraId="11EBBFD6" w14:textId="77777777" w:rsidR="00757768" w:rsidRDefault="00757768" w:rsidP="00757768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Budapest street 92, 4-3</w:t>
      </w:r>
    </w:p>
    <w:p w14:paraId="1C2B2D77" w14:textId="77777777" w:rsidR="00757768" w:rsidRDefault="00757768" w:rsidP="00757768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1202 Sofia</w:t>
      </w:r>
    </w:p>
    <w:p w14:paraId="3F7BF4F7" w14:textId="77777777" w:rsidR="00757768" w:rsidRDefault="00757768" w:rsidP="00757768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lang w:val="bg-BG"/>
        </w:rPr>
        <w:t>България</w:t>
      </w:r>
    </w:p>
    <w:p w14:paraId="11716D31" w14:textId="77777777" w:rsidR="00757768" w:rsidRDefault="00757768" w:rsidP="00757768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</w:p>
    <w:p w14:paraId="4776B2E3" w14:textId="77777777" w:rsidR="00757768" w:rsidRDefault="00757768" w:rsidP="00757768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+359 2 983 30 30</w:t>
      </w:r>
    </w:p>
    <w:p w14:paraId="2FB9903F" w14:textId="77777777" w:rsidR="00757768" w:rsidRDefault="00757768" w:rsidP="00757768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+359 2 858 31 37</w:t>
      </w:r>
    </w:p>
    <w:p w14:paraId="7CDF9C4C" w14:textId="77777777" w:rsidR="00757768" w:rsidRDefault="00757768" w:rsidP="00757768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info.bulgaria@gc.dental</w:t>
      </w:r>
    </w:p>
    <w:p w14:paraId="4489D452" w14:textId="27DA8B31" w:rsidR="00BB5D11" w:rsidRPr="00757768" w:rsidRDefault="00757768" w:rsidP="00757768">
      <w:pPr>
        <w:pStyle w:val="NormalWeb"/>
        <w:spacing w:before="0" w:after="0" w:line="276" w:lineRule="auto"/>
        <w:ind w:left="-990" w:right="-868"/>
        <w:rPr>
          <w:rFonts w:asciiTheme="minorHAnsi" w:hAnsiTheme="minorHAnsi"/>
          <w:u w:val="single"/>
          <w:lang w:val="bg-BG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bg-BG"/>
        </w:rPr>
        <w:t>bulgaria.gceurope.com</w:t>
      </w:r>
      <w:bookmarkStart w:id="0" w:name="_GoBack"/>
      <w:bookmarkEnd w:id="0"/>
    </w:p>
    <w:sectPr w:rsidR="00BB5D11" w:rsidRPr="00757768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224" w14:textId="77777777" w:rsidR="00671E66" w:rsidRDefault="00671E66">
      <w:r>
        <w:separator/>
      </w:r>
    </w:p>
  </w:endnote>
  <w:endnote w:type="continuationSeparator" w:id="0">
    <w:p w14:paraId="67786A7B" w14:textId="77777777" w:rsidR="00671E66" w:rsidRDefault="006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F363" w14:textId="77777777" w:rsidR="00671E66" w:rsidRDefault="00671E66">
      <w:r>
        <w:separator/>
      </w:r>
    </w:p>
  </w:footnote>
  <w:footnote w:type="continuationSeparator" w:id="0">
    <w:p w14:paraId="30408D03" w14:textId="77777777" w:rsidR="00671E66" w:rsidRDefault="0067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07A4"/>
    <w:multiLevelType w:val="hybridMultilevel"/>
    <w:tmpl w:val="B952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20A7"/>
    <w:rsid w:val="00236B8D"/>
    <w:rsid w:val="00247359"/>
    <w:rsid w:val="00253004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3F5B0D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A6E2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1FD2"/>
    <w:rsid w:val="00587CDE"/>
    <w:rsid w:val="005D1861"/>
    <w:rsid w:val="005D7797"/>
    <w:rsid w:val="005E7894"/>
    <w:rsid w:val="00606560"/>
    <w:rsid w:val="00610AAC"/>
    <w:rsid w:val="00614BAD"/>
    <w:rsid w:val="00616F42"/>
    <w:rsid w:val="00617D27"/>
    <w:rsid w:val="0063721E"/>
    <w:rsid w:val="00640559"/>
    <w:rsid w:val="00642020"/>
    <w:rsid w:val="00657BB0"/>
    <w:rsid w:val="0066042E"/>
    <w:rsid w:val="00671E66"/>
    <w:rsid w:val="00681CE3"/>
    <w:rsid w:val="006C68FF"/>
    <w:rsid w:val="00716E26"/>
    <w:rsid w:val="0072441C"/>
    <w:rsid w:val="00737C03"/>
    <w:rsid w:val="00757768"/>
    <w:rsid w:val="00775ABD"/>
    <w:rsid w:val="00776B7A"/>
    <w:rsid w:val="00776E54"/>
    <w:rsid w:val="00781366"/>
    <w:rsid w:val="007D00B3"/>
    <w:rsid w:val="007D7D19"/>
    <w:rsid w:val="007E0547"/>
    <w:rsid w:val="007E41A8"/>
    <w:rsid w:val="007E448B"/>
    <w:rsid w:val="0080482A"/>
    <w:rsid w:val="00807AFC"/>
    <w:rsid w:val="00821D97"/>
    <w:rsid w:val="00843CDB"/>
    <w:rsid w:val="00850425"/>
    <w:rsid w:val="008663A4"/>
    <w:rsid w:val="00867C29"/>
    <w:rsid w:val="00871644"/>
    <w:rsid w:val="008753D9"/>
    <w:rsid w:val="00881F99"/>
    <w:rsid w:val="008A56E8"/>
    <w:rsid w:val="008A629E"/>
    <w:rsid w:val="008F7868"/>
    <w:rsid w:val="00906474"/>
    <w:rsid w:val="00911D35"/>
    <w:rsid w:val="00914C1C"/>
    <w:rsid w:val="00914FC6"/>
    <w:rsid w:val="00917845"/>
    <w:rsid w:val="00960DB7"/>
    <w:rsid w:val="00974AE1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AE18CB"/>
    <w:rsid w:val="00AE1F3F"/>
    <w:rsid w:val="00B0362E"/>
    <w:rsid w:val="00B04612"/>
    <w:rsid w:val="00B0625B"/>
    <w:rsid w:val="00B113EF"/>
    <w:rsid w:val="00B1164E"/>
    <w:rsid w:val="00B20FF6"/>
    <w:rsid w:val="00B4151F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B50BD"/>
    <w:rsid w:val="00DC1238"/>
    <w:rsid w:val="00DD11C7"/>
    <w:rsid w:val="00DD4ADD"/>
    <w:rsid w:val="00DE572C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EF69E4"/>
    <w:rsid w:val="00F6411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oEmul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10</cp:revision>
  <cp:lastPrinted>2020-01-21T15:04:00Z</cp:lastPrinted>
  <dcterms:created xsi:type="dcterms:W3CDTF">2023-12-06T12:01:00Z</dcterms:created>
  <dcterms:modified xsi:type="dcterms:W3CDTF">2024-01-02T09:54:00Z</dcterms:modified>
</cp:coreProperties>
</file>