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E18CF19" w14:textId="7B0425DC" w:rsidR="004C48D0" w:rsidRPr="00631D36" w:rsidRDefault="004E2FB3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</w:pPr>
      <w:r w:rsidRPr="00631D36">
        <w:rPr>
          <w:rFonts w:ascii="Avenir Next LT Pro" w:hAnsi="Avenir Next LT Pro"/>
          <w:b/>
          <w:bCs/>
          <w:noProof/>
          <w:color w:val="000000" w:themeColor="text1"/>
          <w:sz w:val="30"/>
          <w:szCs w:val="30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7B9E8EBB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AnmgIAAJsFAAAOAAAAZHJzL2Uyb0RvYy54bWysVN1P2zAQf5+0/8Hy+0jTAmURKepATJMQ&#10;IGDi+erYTSTH9s5u0+6v39lJP8b2wrQX586+z19+d5dXm1aztUTfWFPy/GTEmTTCVo1Zlvz7y+2n&#10;C858AFOBtkaWfCs9v5p9/HDZuUKObW11JZFREOOLzpW8DsEVWeZFLVvwJ9ZJQ4/KYguBVFxmFUJH&#10;0VudjUej86yzWDm0QnpPtzf9I5+l+EpJER6U8jIwXXKqLaQT07mIZza7hGKJ4OpGDGXAP1TRQmMo&#10;6T7UDQRgK2z+CNU2Aq23KpwI22ZWqUbI1AN1k4/edPNcg5OpFwLHuz1M/v+FFffrR2RNVfJxzpmB&#10;lv7RE6EGZqklozsCqHO+ILtn94iD5kmM3W4UtvFLfbBNAnW7B1VuAhN0Oc7P8+mYM0FP48loMhnH&#10;mNnB2aEPX6VtWRRKjpQ9QQnrOx96051JzOWtbqrbRuuk4HJxrZGtIf7f0ecv0+kQ/TczbVhH2c9O&#10;R8QBAcQzpaHPYmyMRWmgiFluwNd9tBQgBoMC7cpUfSXaxAuZmNWXRxW5SXqNOPXIJClstYzG2jxJ&#10;RRAngOKFF0PVPQ9pUKiqHRsJmOQQDRVV9k7fweVQ5Dv9+87IKeW3Juz9Dc1vwvaouSgubLUlCqHt&#10;Z8s7cdsQkHfgwyMgDRPxihZEeKBDaUv/wQ4SZ7XFn3+7j/bEcXrlrKPhLLn/sQKUnOlvhth/ejbN&#10;abGEYwWPlcWxYlbttSV+UCFUXRInF3mkAgadVBIV2vaVdsk8ZiYdjKD8JRcBd8p16H8YbSMh5/Nk&#10;RlPsINyZZydigohapNHL5hXQDYwONAr3djfMULwhdm8bPY2dr4JVTWL9AVualqjQBkhzM2yruGKO&#10;9WR12KmzXwAAAP//AwBQSwMEFAAGAAgAAAAhAFWincHeAAAABwEAAA8AAABkcnMvZG93bnJldi54&#10;bWxMjk1PwzAQRO9I/Adrkbi1TgP0I2RToQq40ArRIrhu4iUJje0odpPw73FPcBzN6M1L16NuRM+d&#10;q61BmE0jEGwKq2pTIrwfniZLEM6TUdRYwwg/7GCdXV6klCg7mDfu974UAWJcQgiV920ipSsq1uSm&#10;tmUTui/bafIhdqVUHQ0BrhsZR9FcaqpNeKio5U3FxXF/0ggvud4tNsNH8/zK39R/Pm53w3GLeH01&#10;PtyD8Dz6vzGc9YM6ZMEptyejnGgQJrPlPEwR4hWIc393CyJHuFnFILNU/vfPfgEAAP//AwBQSwEC&#10;LQAUAAYACAAAACEAtoM4kv4AAADhAQAAEwAAAAAAAAAAAAAAAAAAAAAAW0NvbnRlbnRfVHlwZXNd&#10;LnhtbFBLAQItABQABgAIAAAAIQA4/SH/1gAAAJQBAAALAAAAAAAAAAAAAAAAAC8BAABfcmVscy8u&#10;cmVsc1BLAQItABQABgAIAAAAIQA9ylAnmgIAAJsFAAAOAAAAAAAAAAAAAAAAAC4CAABkcnMvZTJv&#10;RG9jLnhtbFBLAQItABQABgAIAAAAIQBVop3B3gAAAAcBAAAPAAAAAAAAAAAAAAAAAPQEAABkcnMv&#10;ZG93bnJldi54bWxQSwUGAAAAAAQABADzAAAA/wUAAAAA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r w:rsidR="00A304BF" w:rsidRPr="00631D36">
        <w:rPr>
          <w:rFonts w:ascii="Avenir Next LT Pro" w:hAnsi="Avenir Next LT Pro"/>
          <w:b/>
          <w:bCs/>
          <w:color w:val="000000" w:themeColor="text1"/>
          <w:sz w:val="30"/>
          <w:szCs w:val="30"/>
          <w:lang w:val="en-GB"/>
        </w:rPr>
        <w:t>Press release</w:t>
      </w:r>
    </w:p>
    <w:p w14:paraId="0C69B5D1" w14:textId="77777777" w:rsidR="00270FCD" w:rsidRPr="00631D36" w:rsidRDefault="00270FCD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</w:pPr>
    </w:p>
    <w:p w14:paraId="72415FD8" w14:textId="06CD2A79" w:rsidR="007847F0" w:rsidRPr="00631D36" w:rsidRDefault="002D178F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</w:pPr>
      <w:r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>Train the Trainer Minimum Intervention (MI) Dentistry</w:t>
      </w:r>
      <w:r w:rsidR="00375891"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 xml:space="preserve"> 2024</w:t>
      </w:r>
    </w:p>
    <w:p w14:paraId="5106CFB0" w14:textId="77777777" w:rsidR="007847F0" w:rsidRPr="00631D36" w:rsidRDefault="007847F0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</w:pPr>
    </w:p>
    <w:p w14:paraId="319C9EAE" w14:textId="3472C57A" w:rsidR="00B90E66" w:rsidRPr="00B957C3" w:rsidRDefault="00AE1122" w:rsidP="00B90E66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</w:pPr>
      <w:r w:rsidRPr="00B957C3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 xml:space="preserve">European </w:t>
      </w:r>
      <w:r w:rsidR="004C0A6B" w:rsidRPr="00B957C3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>D</w:t>
      </w:r>
      <w:r w:rsidRPr="00B957C3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>entists gather in Leuven to explore innovations in Minimum Intervention Dentistry</w:t>
      </w:r>
    </w:p>
    <w:p w14:paraId="60804184" w14:textId="77777777" w:rsidR="00B90E66" w:rsidRPr="00B957C3" w:rsidRDefault="00B90E66" w:rsidP="00B90E66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en-GB"/>
        </w:rPr>
      </w:pPr>
    </w:p>
    <w:p w14:paraId="141DE7FC" w14:textId="33920BE3" w:rsidR="00AE1122" w:rsidRPr="00B957C3" w:rsidRDefault="00AE1122" w:rsidP="00AE1122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en-GB"/>
        </w:rPr>
      </w:pPr>
      <w:r w:rsidRPr="00B957C3">
        <w:rPr>
          <w:rFonts w:ascii="Avenir Next LT Pro" w:eastAsia="Verdana" w:hAnsi="Avenir Next LT Pro" w:cs="Verdana"/>
          <w:color w:val="auto"/>
          <w:lang w:val="en-GB"/>
        </w:rPr>
        <w:t xml:space="preserve">A select group of European </w:t>
      </w:r>
      <w:r w:rsidR="004C0A6B" w:rsidRPr="00B957C3">
        <w:rPr>
          <w:rFonts w:ascii="Avenir Next LT Pro" w:eastAsia="Verdana" w:hAnsi="Avenir Next LT Pro" w:cs="Verdana"/>
          <w:color w:val="auto"/>
          <w:lang w:val="en-GB"/>
        </w:rPr>
        <w:t>D</w:t>
      </w:r>
      <w:r w:rsidRPr="00B957C3">
        <w:rPr>
          <w:rFonts w:ascii="Avenir Next LT Pro" w:eastAsia="Verdana" w:hAnsi="Avenir Next LT Pro" w:cs="Verdana"/>
          <w:color w:val="auto"/>
          <w:lang w:val="en-GB"/>
        </w:rPr>
        <w:t>entists specializing in Minimum Intervention (MI) Dentistry gathered on January 22-23, 2024, in Leuven, Belgium, for an enlightening two-day event. Focused on the theme of "MI Dentistry for All Ages," the meeting delved into the extensive possibilities, covering products and workflows, with a particular emphasis on EQUIA Forte HT</w:t>
      </w:r>
      <w:r w:rsidR="004C0A6B" w:rsidRPr="00B957C3">
        <w:rPr>
          <w:rFonts w:ascii="Avenir Next LT Pro" w:eastAsia="Verdana" w:hAnsi="Avenir Next LT Pro" w:cs="Verdana"/>
          <w:color w:val="auto"/>
          <w:lang w:val="en-GB"/>
        </w:rPr>
        <w:t>, GC`s well-known Glass Hybrid Restorative Material</w:t>
      </w:r>
      <w:r w:rsidRPr="00B957C3">
        <w:rPr>
          <w:rFonts w:ascii="Avenir Next LT Pro" w:eastAsia="Verdana" w:hAnsi="Avenir Next LT Pro" w:cs="Verdana"/>
          <w:color w:val="auto"/>
          <w:lang w:val="en-GB"/>
        </w:rPr>
        <w:t xml:space="preserve"> and its diverse applications.</w:t>
      </w:r>
    </w:p>
    <w:p w14:paraId="5A5964B8" w14:textId="77777777" w:rsidR="00AE1122" w:rsidRPr="00B957C3" w:rsidRDefault="00AE1122" w:rsidP="00AE1122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en-GB"/>
        </w:rPr>
      </w:pPr>
    </w:p>
    <w:p w14:paraId="782E1D04" w14:textId="73FC9518" w:rsidR="00AE1122" w:rsidRPr="00B957C3" w:rsidRDefault="00E64BED" w:rsidP="00AE1122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en-GB"/>
        </w:rPr>
      </w:pPr>
      <w:r w:rsidRPr="00B957C3">
        <w:rPr>
          <w:rFonts w:ascii="Avenir Next LT Pro" w:eastAsia="Verdana" w:hAnsi="Avenir Next LT Pro" w:cs="Verdana"/>
          <w:color w:val="auto"/>
          <w:lang w:val="en-GB"/>
        </w:rPr>
        <w:t xml:space="preserve">Day one of the event centred around </w:t>
      </w:r>
      <w:r w:rsidR="00EA2203" w:rsidRPr="00B957C3">
        <w:rPr>
          <w:rFonts w:ascii="Avenir Next LT Pro" w:eastAsia="Verdana" w:hAnsi="Avenir Next LT Pro" w:cs="Verdana"/>
          <w:color w:val="auto"/>
          <w:lang w:val="en-GB"/>
        </w:rPr>
        <w:t>caries in older patients</w:t>
      </w:r>
      <w:r w:rsidRPr="00B957C3">
        <w:rPr>
          <w:rFonts w:ascii="Avenir Next LT Pro" w:eastAsia="Verdana" w:hAnsi="Avenir Next LT Pro" w:cs="Verdana"/>
          <w:color w:val="auto"/>
          <w:lang w:val="en-GB"/>
        </w:rPr>
        <w:t xml:space="preserve">, with Prof. </w:t>
      </w:r>
      <w:r w:rsidR="00552262" w:rsidRPr="00B957C3">
        <w:rPr>
          <w:rFonts w:ascii="Avenir Next LT Pro" w:eastAsia="Verdana" w:hAnsi="Avenir Next LT Pro" w:cs="Verdana"/>
          <w:color w:val="auto"/>
          <w:lang w:val="en-GB"/>
        </w:rPr>
        <w:t xml:space="preserve">Falk </w:t>
      </w:r>
      <w:r w:rsidRPr="00B957C3">
        <w:rPr>
          <w:rFonts w:ascii="Avenir Next LT Pro" w:eastAsia="Verdana" w:hAnsi="Avenir Next LT Pro" w:cs="Verdana"/>
          <w:color w:val="auto"/>
          <w:lang w:val="en-GB"/>
        </w:rPr>
        <w:t>Schwendicke leading the discourse</w:t>
      </w:r>
      <w:r w:rsidR="00AE1122" w:rsidRPr="00B957C3">
        <w:rPr>
          <w:rFonts w:ascii="Avenir Next LT Pro" w:eastAsia="Verdana" w:hAnsi="Avenir Next LT Pro" w:cs="Verdana"/>
          <w:color w:val="auto"/>
          <w:lang w:val="en-GB"/>
        </w:rPr>
        <w:t>. The day's agenda addressed the unique challenges and differences in managing root caries compared to enamel caries</w:t>
      </w:r>
      <w:r w:rsidR="00EA2203" w:rsidRPr="00B957C3">
        <w:rPr>
          <w:rFonts w:ascii="Avenir Next LT Pro" w:eastAsia="Verdana" w:hAnsi="Avenir Next LT Pro" w:cs="Verdana"/>
          <w:color w:val="auto"/>
          <w:lang w:val="en-GB"/>
        </w:rPr>
        <w:t xml:space="preserve">, notably recognising that </w:t>
      </w:r>
      <w:r w:rsidR="004C0A6B" w:rsidRPr="00B957C3">
        <w:rPr>
          <w:rFonts w:ascii="Avenir Next LT Pro" w:eastAsia="Verdana" w:hAnsi="Avenir Next LT Pro" w:cs="Verdana"/>
          <w:color w:val="auto"/>
          <w:lang w:val="en-GB"/>
        </w:rPr>
        <w:t>most of</w:t>
      </w:r>
      <w:r w:rsidR="00EA2203" w:rsidRPr="00B957C3">
        <w:rPr>
          <w:rFonts w:ascii="Avenir Next LT Pro" w:eastAsia="Verdana" w:hAnsi="Avenir Next LT Pro" w:cs="Verdana"/>
          <w:color w:val="auto"/>
          <w:lang w:val="en-GB"/>
        </w:rPr>
        <w:t xml:space="preserve"> our understanding about caries stems from experiences with children. His findings highlighted the need for a distinct approach to root caries</w:t>
      </w:r>
      <w:r w:rsidR="00DB38CE" w:rsidRPr="00B957C3">
        <w:rPr>
          <w:rFonts w:ascii="Avenir Next LT Pro" w:eastAsia="Verdana" w:hAnsi="Avenir Next LT Pro" w:cs="Verdana"/>
          <w:color w:val="auto"/>
          <w:lang w:val="en-GB"/>
        </w:rPr>
        <w:t xml:space="preserve"> and provided</w:t>
      </w:r>
      <w:r w:rsidR="00AE1122" w:rsidRPr="00B957C3">
        <w:rPr>
          <w:rFonts w:ascii="Avenir Next LT Pro" w:eastAsia="Verdana" w:hAnsi="Avenir Next LT Pro" w:cs="Verdana"/>
          <w:color w:val="auto"/>
          <w:lang w:val="en-GB"/>
        </w:rPr>
        <w:t xml:space="preserve"> practical recommendations and techniques tailored to the distinctive challenges </w:t>
      </w:r>
      <w:r w:rsidR="00DB38CE" w:rsidRPr="00B957C3">
        <w:rPr>
          <w:rFonts w:ascii="Avenir Next LT Pro" w:eastAsia="Verdana" w:hAnsi="Avenir Next LT Pro" w:cs="Verdana"/>
          <w:color w:val="auto"/>
          <w:lang w:val="en-GB"/>
        </w:rPr>
        <w:t>in dentistry in the ageing society</w:t>
      </w:r>
      <w:r w:rsidR="00AE1122" w:rsidRPr="00B957C3">
        <w:rPr>
          <w:rFonts w:ascii="Avenir Next LT Pro" w:eastAsia="Verdana" w:hAnsi="Avenir Next LT Pro" w:cs="Verdana"/>
          <w:color w:val="auto"/>
          <w:lang w:val="en-GB"/>
        </w:rPr>
        <w:t>.</w:t>
      </w:r>
    </w:p>
    <w:p w14:paraId="1C1C08E2" w14:textId="77777777" w:rsidR="00AE1122" w:rsidRPr="00B957C3" w:rsidRDefault="00AE1122" w:rsidP="00AE1122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en-GB"/>
        </w:rPr>
      </w:pPr>
    </w:p>
    <w:p w14:paraId="25301041" w14:textId="77777777" w:rsidR="004C0A6B" w:rsidRPr="00B957C3" w:rsidRDefault="00E64BED" w:rsidP="00AE1122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en-GB"/>
        </w:rPr>
      </w:pPr>
      <w:r w:rsidRPr="00B957C3">
        <w:rPr>
          <w:rFonts w:ascii="Avenir Next LT Pro" w:eastAsia="Verdana" w:hAnsi="Avenir Next LT Pro" w:cs="Verdana"/>
          <w:color w:val="auto"/>
          <w:lang w:val="en-GB"/>
        </w:rPr>
        <w:t>On day two,</w:t>
      </w:r>
      <w:r w:rsidR="00AE1122" w:rsidRPr="00B957C3">
        <w:rPr>
          <w:rFonts w:ascii="Avenir Next LT Pro" w:eastAsia="Verdana" w:hAnsi="Avenir Next LT Pro" w:cs="Verdana"/>
          <w:color w:val="auto"/>
          <w:lang w:val="en-GB"/>
        </w:rPr>
        <w:t xml:space="preserve"> Dr Clarissa C. </w:t>
      </w:r>
      <w:proofErr w:type="spellStart"/>
      <w:r w:rsidR="00AE1122" w:rsidRPr="00B957C3">
        <w:rPr>
          <w:rFonts w:ascii="Avenir Next LT Pro" w:eastAsia="Verdana" w:hAnsi="Avenir Next LT Pro" w:cs="Verdana"/>
          <w:color w:val="auto"/>
          <w:lang w:val="en-GB"/>
        </w:rPr>
        <w:t>Bonifácio</w:t>
      </w:r>
      <w:proofErr w:type="spellEnd"/>
      <w:r w:rsidR="00AE1122" w:rsidRPr="00B957C3">
        <w:rPr>
          <w:rFonts w:ascii="Avenir Next LT Pro" w:eastAsia="Verdana" w:hAnsi="Avenir Next LT Pro" w:cs="Verdana"/>
          <w:color w:val="auto"/>
          <w:lang w:val="en-GB"/>
        </w:rPr>
        <w:t xml:space="preserve"> from the Netherlands</w:t>
      </w:r>
      <w:r w:rsidRPr="00B957C3">
        <w:rPr>
          <w:rFonts w:ascii="Avenir Next LT Pro" w:eastAsia="Verdana" w:hAnsi="Avenir Next LT Pro" w:cs="Verdana"/>
          <w:color w:val="auto"/>
          <w:lang w:val="en-GB"/>
        </w:rPr>
        <w:t xml:space="preserve"> took the stage and</w:t>
      </w:r>
      <w:r w:rsidR="00AE1122" w:rsidRPr="00B957C3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gramStart"/>
      <w:r w:rsidR="004C0A6B" w:rsidRPr="00B957C3">
        <w:rPr>
          <w:rFonts w:ascii="Avenir Next LT Pro" w:eastAsia="Verdana" w:hAnsi="Avenir Next LT Pro" w:cs="Verdana"/>
          <w:color w:val="auto"/>
          <w:lang w:val="en-GB"/>
        </w:rPr>
        <w:t>looked into</w:t>
      </w:r>
      <w:proofErr w:type="gramEnd"/>
      <w:r w:rsidR="00AE1122" w:rsidRPr="00B957C3">
        <w:rPr>
          <w:rFonts w:ascii="Avenir Next LT Pro" w:eastAsia="Verdana" w:hAnsi="Avenir Next LT Pro" w:cs="Verdana"/>
          <w:color w:val="auto"/>
          <w:lang w:val="en-GB"/>
        </w:rPr>
        <w:t xml:space="preserve"> caries management in paediatric patients. Her sessions encompassed caries risk assessment and non-restorative and restorative treatments in primary dentition, including innovative approaches such as Silver Diamine Fluoride (SDF), atraumatic restorative treatment, and the Hall technique. </w:t>
      </w:r>
    </w:p>
    <w:p w14:paraId="7A8D8543" w14:textId="25541180" w:rsidR="00AE1122" w:rsidRPr="00B957C3" w:rsidRDefault="00AE1122" w:rsidP="00AE1122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en-GB"/>
        </w:rPr>
      </w:pPr>
      <w:proofErr w:type="spellStart"/>
      <w:r w:rsidRPr="00B957C3">
        <w:rPr>
          <w:rFonts w:ascii="Avenir Next LT Pro" w:eastAsia="Verdana" w:hAnsi="Avenir Next LT Pro" w:cs="Verdana"/>
          <w:color w:val="auto"/>
          <w:lang w:val="en-GB"/>
        </w:rPr>
        <w:lastRenderedPageBreak/>
        <w:t>Dr.</w:t>
      </w:r>
      <w:proofErr w:type="spellEnd"/>
      <w:r w:rsidRPr="00B957C3">
        <w:rPr>
          <w:rFonts w:ascii="Avenir Next LT Pro" w:eastAsia="Verdana" w:hAnsi="Avenir Next LT Pro" w:cs="Verdana"/>
          <w:color w:val="auto"/>
          <w:lang w:val="en-GB"/>
        </w:rPr>
        <w:t xml:space="preserve"> Bonifacio's presentations offered a blend of theoretical insights and practical knowledge, </w:t>
      </w:r>
      <w:r w:rsidR="00E64BED" w:rsidRPr="00B957C3">
        <w:rPr>
          <w:rFonts w:ascii="Avenir Next LT Pro" w:eastAsia="Verdana" w:hAnsi="Avenir Next LT Pro" w:cs="Verdana"/>
          <w:color w:val="auto"/>
          <w:lang w:val="en-GB"/>
        </w:rPr>
        <w:t>comprising interesting</w:t>
      </w:r>
      <w:r w:rsidRPr="00B957C3">
        <w:rPr>
          <w:rFonts w:ascii="Avenir Next LT Pro" w:eastAsia="Verdana" w:hAnsi="Avenir Next LT Pro" w:cs="Verdana"/>
          <w:color w:val="auto"/>
          <w:lang w:val="en-GB"/>
        </w:rPr>
        <w:t xml:space="preserve"> tools for early and child-friendly caries intervention.</w:t>
      </w:r>
    </w:p>
    <w:p w14:paraId="223E6044" w14:textId="77777777" w:rsidR="00AE1122" w:rsidRPr="00B957C3" w:rsidRDefault="00AE1122" w:rsidP="00AE1122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en-GB"/>
        </w:rPr>
      </w:pPr>
    </w:p>
    <w:p w14:paraId="0988D1AB" w14:textId="22656D42" w:rsidR="00AE1122" w:rsidRPr="00B957C3" w:rsidRDefault="00AE1122" w:rsidP="00AE1122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en-GB"/>
        </w:rPr>
      </w:pPr>
      <w:r w:rsidRPr="00B957C3">
        <w:rPr>
          <w:rFonts w:ascii="Avenir Next LT Pro" w:eastAsia="Verdana" w:hAnsi="Avenir Next LT Pro" w:cs="Verdana"/>
          <w:color w:val="auto"/>
          <w:lang w:val="en-GB"/>
        </w:rPr>
        <w:t xml:space="preserve">The meeting not only expanded participants' </w:t>
      </w:r>
      <w:r w:rsidR="00E64BED" w:rsidRPr="00B957C3">
        <w:rPr>
          <w:rFonts w:ascii="Avenir Next LT Pro" w:eastAsia="Verdana" w:hAnsi="Avenir Next LT Pro" w:cs="Verdana"/>
          <w:color w:val="auto"/>
          <w:lang w:val="en-GB"/>
        </w:rPr>
        <w:t>insights in</w:t>
      </w:r>
      <w:r w:rsidRPr="00B957C3">
        <w:rPr>
          <w:rFonts w:ascii="Avenir Next LT Pro" w:eastAsia="Verdana" w:hAnsi="Avenir Next LT Pro" w:cs="Verdana"/>
          <w:color w:val="auto"/>
          <w:lang w:val="en-GB"/>
        </w:rPr>
        <w:t xml:space="preserve"> MI Dentistry but also served as a platform for fostering collaboration across Europe.</w:t>
      </w:r>
    </w:p>
    <w:p w14:paraId="5C9F105F" w14:textId="77777777" w:rsidR="00B90E66" w:rsidRPr="00B957C3" w:rsidRDefault="00B90E66" w:rsidP="00B90E66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en-GB"/>
        </w:rPr>
      </w:pPr>
    </w:p>
    <w:p w14:paraId="5D43F077" w14:textId="2261265E" w:rsidR="00B90E66" w:rsidRPr="00B957C3" w:rsidRDefault="00B90E66" w:rsidP="00B90E66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en-GB"/>
        </w:rPr>
      </w:pPr>
      <w:r w:rsidRPr="00B957C3">
        <w:rPr>
          <w:rFonts w:ascii="Avenir Next LT Pro" w:eastAsia="Verdana" w:hAnsi="Avenir Next LT Pro" w:cs="Verdana"/>
          <w:color w:val="auto"/>
          <w:lang w:val="en-GB"/>
        </w:rPr>
        <w:t xml:space="preserve">One resounding message echoed throughout the event: the need for a paradigm </w:t>
      </w:r>
      <w:r w:rsidR="004C0A6B" w:rsidRPr="00B957C3">
        <w:rPr>
          <w:rFonts w:ascii="Avenir Next LT Pro" w:eastAsia="Verdana" w:hAnsi="Avenir Next LT Pro" w:cs="Verdana"/>
          <w:color w:val="auto"/>
          <w:lang w:val="en-GB"/>
        </w:rPr>
        <w:t>shifts</w:t>
      </w:r>
      <w:r w:rsidRPr="00B957C3">
        <w:rPr>
          <w:rFonts w:ascii="Avenir Next LT Pro" w:eastAsia="Verdana" w:hAnsi="Avenir Next LT Pro" w:cs="Verdana"/>
          <w:color w:val="auto"/>
          <w:lang w:val="en-GB"/>
        </w:rPr>
        <w:t xml:space="preserve"> in </w:t>
      </w:r>
      <w:r w:rsidR="00DB38CE" w:rsidRPr="00B957C3">
        <w:rPr>
          <w:rFonts w:ascii="Avenir Next LT Pro" w:eastAsia="Verdana" w:hAnsi="Avenir Next LT Pro" w:cs="Verdana"/>
          <w:color w:val="auto"/>
          <w:lang w:val="en-GB"/>
        </w:rPr>
        <w:t>breaking the caries cycle</w:t>
      </w:r>
      <w:r w:rsidRPr="00B957C3">
        <w:rPr>
          <w:rFonts w:ascii="Avenir Next LT Pro" w:eastAsia="Verdana" w:hAnsi="Avenir Next LT Pro" w:cs="Verdana"/>
          <w:color w:val="auto"/>
          <w:lang w:val="en-GB"/>
        </w:rPr>
        <w:t>. Attendees left armed with fresh insights and a renewed commitment to advancing their practices in the dynamic field of minimum intervention dentistry.</w:t>
      </w:r>
    </w:p>
    <w:p w14:paraId="126CEAE9" w14:textId="77777777" w:rsidR="00B90E66" w:rsidRPr="00B957C3" w:rsidRDefault="00B90E66" w:rsidP="00B90E66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en-GB"/>
        </w:rPr>
      </w:pPr>
    </w:p>
    <w:p w14:paraId="7B8F45D0" w14:textId="77777777" w:rsidR="00375891" w:rsidRPr="00B957C3" w:rsidRDefault="00375891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en-GB"/>
        </w:rPr>
      </w:pPr>
    </w:p>
    <w:p w14:paraId="34A9CF65" w14:textId="1A67B52A" w:rsidR="00C12E8E" w:rsidRPr="00B957C3" w:rsidRDefault="00C12E8E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Cs/>
          <w:color w:val="auto"/>
          <w:spacing w:val="5"/>
          <w:kern w:val="28"/>
          <w:sz w:val="22"/>
          <w:szCs w:val="22"/>
          <w:u w:color="464646"/>
          <w:lang w:val="fr-FR"/>
        </w:rPr>
      </w:pPr>
      <w:r w:rsidRPr="00B957C3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fr-FR"/>
        </w:rPr>
        <w:t>GC Europe N.V.</w:t>
      </w:r>
    </w:p>
    <w:p w14:paraId="71863812" w14:textId="77777777" w:rsidR="00C12E8E" w:rsidRPr="00B957C3" w:rsidRDefault="00C12E8E" w:rsidP="004E2FB3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spacing w:val="5"/>
          <w:kern w:val="28"/>
          <w:sz w:val="22"/>
          <w:szCs w:val="22"/>
          <w:u w:color="464646"/>
          <w:lang w:val="fr-FR"/>
        </w:rPr>
      </w:pPr>
      <w:r w:rsidRPr="00B957C3">
        <w:rPr>
          <w:rFonts w:ascii="Avenir Next LT Pro" w:hAnsi="Avenir Next LT Pro"/>
          <w:color w:val="auto"/>
          <w:spacing w:val="5"/>
          <w:kern w:val="28"/>
          <w:sz w:val="22"/>
          <w:szCs w:val="22"/>
          <w:u w:color="464646"/>
          <w:lang w:val="fr-FR"/>
        </w:rPr>
        <w:t>Interleuvenlaan 33</w:t>
      </w:r>
    </w:p>
    <w:p w14:paraId="452202D6" w14:textId="77777777" w:rsidR="00C12E8E" w:rsidRPr="00B957C3" w:rsidRDefault="00C12E8E" w:rsidP="004E2FB3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spacing w:val="5"/>
          <w:kern w:val="28"/>
          <w:sz w:val="22"/>
          <w:szCs w:val="22"/>
          <w:u w:color="464646"/>
          <w:lang w:val="fr-FR"/>
        </w:rPr>
      </w:pPr>
      <w:r w:rsidRPr="00B957C3">
        <w:rPr>
          <w:rFonts w:ascii="Avenir Next LT Pro" w:hAnsi="Avenir Next LT Pro"/>
          <w:color w:val="auto"/>
          <w:spacing w:val="5"/>
          <w:kern w:val="28"/>
          <w:sz w:val="22"/>
          <w:szCs w:val="22"/>
          <w:u w:color="464646"/>
          <w:lang w:val="fr-FR"/>
        </w:rPr>
        <w:t>3001 Leuven</w:t>
      </w:r>
    </w:p>
    <w:p w14:paraId="44D3AA60" w14:textId="6EC948AB" w:rsidR="00C12E8E" w:rsidRPr="00B957C3" w:rsidRDefault="00C12E8E" w:rsidP="004E2FB3">
      <w:pPr>
        <w:tabs>
          <w:tab w:val="left" w:pos="708"/>
          <w:tab w:val="left" w:pos="1416"/>
          <w:tab w:val="left" w:pos="2124"/>
          <w:tab w:val="left" w:pos="4020"/>
        </w:tabs>
        <w:spacing w:line="360" w:lineRule="auto"/>
        <w:ind w:left="-990" w:right="-868"/>
        <w:rPr>
          <w:rFonts w:ascii="Avenir Next LT Pro" w:hAnsi="Avenir Next LT Pro"/>
          <w:color w:val="auto"/>
          <w:spacing w:val="5"/>
          <w:kern w:val="28"/>
          <w:sz w:val="22"/>
          <w:szCs w:val="22"/>
          <w:u w:color="464646"/>
          <w:lang w:val="fr-FR"/>
        </w:rPr>
      </w:pPr>
      <w:r w:rsidRPr="00B957C3">
        <w:rPr>
          <w:rFonts w:ascii="Avenir Next LT Pro" w:hAnsi="Avenir Next LT Pro"/>
          <w:color w:val="auto"/>
          <w:spacing w:val="5"/>
          <w:kern w:val="28"/>
          <w:sz w:val="22"/>
          <w:szCs w:val="22"/>
          <w:u w:color="464646"/>
          <w:lang w:val="fr-FR"/>
        </w:rPr>
        <w:t>+32.16.74.10.00</w:t>
      </w:r>
      <w:r w:rsidRPr="00B957C3">
        <w:rPr>
          <w:rFonts w:ascii="Avenir Next LT Pro" w:hAnsi="Avenir Next LT Pro"/>
          <w:color w:val="auto"/>
          <w:spacing w:val="5"/>
          <w:kern w:val="28"/>
          <w:sz w:val="22"/>
          <w:szCs w:val="22"/>
          <w:u w:color="464646"/>
          <w:lang w:val="fr-FR"/>
        </w:rPr>
        <w:tab/>
      </w:r>
    </w:p>
    <w:p w14:paraId="3AF5C46E" w14:textId="408D2A99" w:rsidR="00567F3E" w:rsidRPr="00B957C3" w:rsidRDefault="00567F3E" w:rsidP="004E2FB3">
      <w:pPr>
        <w:tabs>
          <w:tab w:val="left" w:pos="708"/>
          <w:tab w:val="left" w:pos="1416"/>
          <w:tab w:val="left" w:pos="2124"/>
          <w:tab w:val="left" w:pos="4020"/>
        </w:tabs>
        <w:spacing w:line="360" w:lineRule="auto"/>
        <w:ind w:left="-990" w:right="-868"/>
        <w:rPr>
          <w:rFonts w:ascii="Avenir Next LT Pro" w:eastAsia="Verdana" w:hAnsi="Avenir Next LT Pro" w:cs="Verdana"/>
          <w:color w:val="auto"/>
          <w:spacing w:val="5"/>
          <w:kern w:val="28"/>
          <w:sz w:val="22"/>
          <w:szCs w:val="22"/>
          <w:u w:color="464646"/>
          <w:lang w:val="fr-FR"/>
        </w:rPr>
      </w:pPr>
      <w:r w:rsidRPr="00B957C3">
        <w:rPr>
          <w:rFonts w:ascii="Avenir Next LT Pro" w:hAnsi="Avenir Next LT Pro"/>
          <w:color w:val="auto"/>
          <w:spacing w:val="5"/>
          <w:kern w:val="28"/>
          <w:sz w:val="22"/>
          <w:szCs w:val="22"/>
          <w:u w:color="464646"/>
          <w:lang w:val="fr-FR"/>
        </w:rPr>
        <w:t>https://www.gc.dental/europe</w:t>
      </w:r>
    </w:p>
    <w:p w14:paraId="17B68DE6" w14:textId="48A6327A" w:rsidR="000A485C" w:rsidRPr="00B957C3" w:rsidRDefault="00B957C3" w:rsidP="004E2FB3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color w:val="auto"/>
          <w:spacing w:val="5"/>
          <w:kern w:val="28"/>
          <w:sz w:val="22"/>
          <w:szCs w:val="22"/>
          <w:lang w:val="fr-FR"/>
        </w:rPr>
      </w:pPr>
      <w:hyperlink r:id="rId7" w:history="1">
        <w:r w:rsidR="007D00B3" w:rsidRPr="00B957C3">
          <w:rPr>
            <w:rStyle w:val="Hyperlink"/>
            <w:rFonts w:ascii="Avenir Next LT Pro" w:hAnsi="Avenir Next LT Pro"/>
            <w:color w:val="auto"/>
            <w:spacing w:val="5"/>
            <w:kern w:val="28"/>
            <w:sz w:val="22"/>
            <w:szCs w:val="22"/>
            <w:lang w:val="fr-FR"/>
          </w:rPr>
          <w:t>info.gce@gc.dental</w:t>
        </w:r>
      </w:hyperlink>
    </w:p>
    <w:p w14:paraId="2AEB49FD" w14:textId="77777777" w:rsidR="00A5023C" w:rsidRPr="00B957C3" w:rsidRDefault="00A5023C" w:rsidP="004E2FB3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color w:val="auto"/>
          <w:spacing w:val="5"/>
          <w:kern w:val="28"/>
          <w:sz w:val="22"/>
          <w:szCs w:val="22"/>
          <w:lang w:val="fr-FR"/>
        </w:rPr>
      </w:pPr>
    </w:p>
    <w:sectPr w:rsidR="00A5023C" w:rsidRPr="00B957C3" w:rsidSect="00375891">
      <w:headerReference w:type="default" r:id="rId8"/>
      <w:pgSz w:w="11900" w:h="16840"/>
      <w:pgMar w:top="1826" w:right="1985" w:bottom="2880" w:left="2700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AC4982" w14:textId="77777777" w:rsidR="004B295B" w:rsidRDefault="004B295B">
      <w:r>
        <w:separator/>
      </w:r>
    </w:p>
  </w:endnote>
  <w:endnote w:type="continuationSeparator" w:id="0">
    <w:p w14:paraId="3FD29643" w14:textId="77777777" w:rsidR="004B295B" w:rsidRDefault="004B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61FD83" w14:textId="77777777" w:rsidR="004B295B" w:rsidRDefault="004B295B">
      <w:r>
        <w:separator/>
      </w:r>
    </w:p>
  </w:footnote>
  <w:footnote w:type="continuationSeparator" w:id="0">
    <w:p w14:paraId="4CFB1E11" w14:textId="77777777" w:rsidR="004B295B" w:rsidRDefault="004B2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25" name="Picture 25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14D2C"/>
    <w:rsid w:val="000207F2"/>
    <w:rsid w:val="00022CFD"/>
    <w:rsid w:val="000455B2"/>
    <w:rsid w:val="00045DA8"/>
    <w:rsid w:val="00046D80"/>
    <w:rsid w:val="000578B1"/>
    <w:rsid w:val="00076EC4"/>
    <w:rsid w:val="000800FA"/>
    <w:rsid w:val="000861F8"/>
    <w:rsid w:val="000A485C"/>
    <w:rsid w:val="000A7D73"/>
    <w:rsid w:val="000C3B2B"/>
    <w:rsid w:val="000D1716"/>
    <w:rsid w:val="000E4999"/>
    <w:rsid w:val="00102286"/>
    <w:rsid w:val="00106786"/>
    <w:rsid w:val="00107638"/>
    <w:rsid w:val="00112618"/>
    <w:rsid w:val="00116E35"/>
    <w:rsid w:val="0014534A"/>
    <w:rsid w:val="0016511A"/>
    <w:rsid w:val="00167D45"/>
    <w:rsid w:val="00176AEF"/>
    <w:rsid w:val="001B5343"/>
    <w:rsid w:val="001B5373"/>
    <w:rsid w:val="001C1388"/>
    <w:rsid w:val="001E2384"/>
    <w:rsid w:val="001E3E8C"/>
    <w:rsid w:val="00204E47"/>
    <w:rsid w:val="00206A13"/>
    <w:rsid w:val="002107C7"/>
    <w:rsid w:val="00236B8D"/>
    <w:rsid w:val="00247359"/>
    <w:rsid w:val="00270FCD"/>
    <w:rsid w:val="00283337"/>
    <w:rsid w:val="00291EEA"/>
    <w:rsid w:val="002974A2"/>
    <w:rsid w:val="002A1F4F"/>
    <w:rsid w:val="002A4426"/>
    <w:rsid w:val="002C389F"/>
    <w:rsid w:val="002D178F"/>
    <w:rsid w:val="003042DF"/>
    <w:rsid w:val="00312F6E"/>
    <w:rsid w:val="00315091"/>
    <w:rsid w:val="00321DE6"/>
    <w:rsid w:val="0032290E"/>
    <w:rsid w:val="00325206"/>
    <w:rsid w:val="00327168"/>
    <w:rsid w:val="003602A1"/>
    <w:rsid w:val="00375891"/>
    <w:rsid w:val="00390C9F"/>
    <w:rsid w:val="003A434A"/>
    <w:rsid w:val="003B1417"/>
    <w:rsid w:val="003B4C34"/>
    <w:rsid w:val="003C645C"/>
    <w:rsid w:val="003D5E25"/>
    <w:rsid w:val="003F1B6F"/>
    <w:rsid w:val="00412841"/>
    <w:rsid w:val="004413E2"/>
    <w:rsid w:val="00444A98"/>
    <w:rsid w:val="00453816"/>
    <w:rsid w:val="00480DBA"/>
    <w:rsid w:val="00481DAB"/>
    <w:rsid w:val="0049147A"/>
    <w:rsid w:val="00492F65"/>
    <w:rsid w:val="00495DD2"/>
    <w:rsid w:val="004A245C"/>
    <w:rsid w:val="004B295B"/>
    <w:rsid w:val="004C0A6B"/>
    <w:rsid w:val="004C3D5F"/>
    <w:rsid w:val="004C48D0"/>
    <w:rsid w:val="004D0FBF"/>
    <w:rsid w:val="004D3B6C"/>
    <w:rsid w:val="004E2FB3"/>
    <w:rsid w:val="00502C6F"/>
    <w:rsid w:val="0052480D"/>
    <w:rsid w:val="00552262"/>
    <w:rsid w:val="00552443"/>
    <w:rsid w:val="00567F3E"/>
    <w:rsid w:val="00572892"/>
    <w:rsid w:val="00587CDE"/>
    <w:rsid w:val="005D1861"/>
    <w:rsid w:val="005D7797"/>
    <w:rsid w:val="005E7894"/>
    <w:rsid w:val="00610AAC"/>
    <w:rsid w:val="006125B9"/>
    <w:rsid w:val="00614BAD"/>
    <w:rsid w:val="00616A54"/>
    <w:rsid w:val="00616F42"/>
    <w:rsid w:val="00617D27"/>
    <w:rsid w:val="00631D36"/>
    <w:rsid w:val="0063721E"/>
    <w:rsid w:val="00642020"/>
    <w:rsid w:val="00657BB0"/>
    <w:rsid w:val="0066042E"/>
    <w:rsid w:val="00671E66"/>
    <w:rsid w:val="00681CE3"/>
    <w:rsid w:val="006822E2"/>
    <w:rsid w:val="006C68FF"/>
    <w:rsid w:val="006D0C1F"/>
    <w:rsid w:val="0070518E"/>
    <w:rsid w:val="0072441C"/>
    <w:rsid w:val="00737C03"/>
    <w:rsid w:val="00775ABD"/>
    <w:rsid w:val="00776B7A"/>
    <w:rsid w:val="00776E54"/>
    <w:rsid w:val="007847F0"/>
    <w:rsid w:val="007973C3"/>
    <w:rsid w:val="007B054F"/>
    <w:rsid w:val="007D00B3"/>
    <w:rsid w:val="007D7D19"/>
    <w:rsid w:val="007E0547"/>
    <w:rsid w:val="007E41A8"/>
    <w:rsid w:val="007E448B"/>
    <w:rsid w:val="0080482A"/>
    <w:rsid w:val="00805200"/>
    <w:rsid w:val="00807AFC"/>
    <w:rsid w:val="00821D97"/>
    <w:rsid w:val="00850425"/>
    <w:rsid w:val="008663A4"/>
    <w:rsid w:val="00867C29"/>
    <w:rsid w:val="008753D9"/>
    <w:rsid w:val="00881F99"/>
    <w:rsid w:val="008A56E8"/>
    <w:rsid w:val="008A629E"/>
    <w:rsid w:val="008A7D3D"/>
    <w:rsid w:val="008D73C8"/>
    <w:rsid w:val="008E1A49"/>
    <w:rsid w:val="008F7868"/>
    <w:rsid w:val="00905E3A"/>
    <w:rsid w:val="00906474"/>
    <w:rsid w:val="00911D35"/>
    <w:rsid w:val="009149F1"/>
    <w:rsid w:val="00914C1C"/>
    <w:rsid w:val="00917845"/>
    <w:rsid w:val="00933CBE"/>
    <w:rsid w:val="00960DB7"/>
    <w:rsid w:val="00977829"/>
    <w:rsid w:val="00981F33"/>
    <w:rsid w:val="00986AA8"/>
    <w:rsid w:val="00997CA1"/>
    <w:rsid w:val="009C1D99"/>
    <w:rsid w:val="009D4A1F"/>
    <w:rsid w:val="009E52BD"/>
    <w:rsid w:val="00A304BF"/>
    <w:rsid w:val="00A5023C"/>
    <w:rsid w:val="00A65A6F"/>
    <w:rsid w:val="00A67AE7"/>
    <w:rsid w:val="00A7156F"/>
    <w:rsid w:val="00A7746D"/>
    <w:rsid w:val="00A80F69"/>
    <w:rsid w:val="00A844B5"/>
    <w:rsid w:val="00AC77C3"/>
    <w:rsid w:val="00AE06AA"/>
    <w:rsid w:val="00AE1122"/>
    <w:rsid w:val="00B0362E"/>
    <w:rsid w:val="00B04612"/>
    <w:rsid w:val="00B0625B"/>
    <w:rsid w:val="00B113EF"/>
    <w:rsid w:val="00B1164E"/>
    <w:rsid w:val="00B20BBD"/>
    <w:rsid w:val="00B20FF6"/>
    <w:rsid w:val="00B449F7"/>
    <w:rsid w:val="00B80A18"/>
    <w:rsid w:val="00B85591"/>
    <w:rsid w:val="00B90E66"/>
    <w:rsid w:val="00B957C3"/>
    <w:rsid w:val="00BB5D11"/>
    <w:rsid w:val="00BD25AB"/>
    <w:rsid w:val="00BD4617"/>
    <w:rsid w:val="00BE1580"/>
    <w:rsid w:val="00BE5C2D"/>
    <w:rsid w:val="00C12E8E"/>
    <w:rsid w:val="00C2221D"/>
    <w:rsid w:val="00C436B7"/>
    <w:rsid w:val="00C60B64"/>
    <w:rsid w:val="00CA5DBB"/>
    <w:rsid w:val="00CC6660"/>
    <w:rsid w:val="00CD0F90"/>
    <w:rsid w:val="00D16301"/>
    <w:rsid w:val="00D21359"/>
    <w:rsid w:val="00D33936"/>
    <w:rsid w:val="00DB38CE"/>
    <w:rsid w:val="00DB50BD"/>
    <w:rsid w:val="00DC1238"/>
    <w:rsid w:val="00DD11C7"/>
    <w:rsid w:val="00DD4ADD"/>
    <w:rsid w:val="00DF3946"/>
    <w:rsid w:val="00E00439"/>
    <w:rsid w:val="00E07420"/>
    <w:rsid w:val="00E23C42"/>
    <w:rsid w:val="00E26DFB"/>
    <w:rsid w:val="00E34C95"/>
    <w:rsid w:val="00E37A44"/>
    <w:rsid w:val="00E561B3"/>
    <w:rsid w:val="00E60E82"/>
    <w:rsid w:val="00E62825"/>
    <w:rsid w:val="00E64BED"/>
    <w:rsid w:val="00E675E8"/>
    <w:rsid w:val="00E767CA"/>
    <w:rsid w:val="00E833B6"/>
    <w:rsid w:val="00EA2203"/>
    <w:rsid w:val="00EA4468"/>
    <w:rsid w:val="00ED2B9D"/>
    <w:rsid w:val="00ED59B2"/>
    <w:rsid w:val="00EE790F"/>
    <w:rsid w:val="00F5342D"/>
    <w:rsid w:val="00F966A1"/>
    <w:rsid w:val="00FB5078"/>
    <w:rsid w:val="00FD6DED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84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30861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62620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3823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5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20261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02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237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290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837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7359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337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3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039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4287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04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67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95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.gce@gc.dent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1924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Van Ende, Annelies</cp:lastModifiedBy>
  <cp:revision>2</cp:revision>
  <cp:lastPrinted>2020-01-21T15:04:00Z</cp:lastPrinted>
  <dcterms:created xsi:type="dcterms:W3CDTF">2024-01-31T08:28:00Z</dcterms:created>
  <dcterms:modified xsi:type="dcterms:W3CDTF">2024-01-31T08:28:00Z</dcterms:modified>
</cp:coreProperties>
</file>