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CE5B46" w:rsidRDefault="004E2FB3" w:rsidP="004E2FB3">
      <w:pPr>
        <w:spacing w:line="360" w:lineRule="auto"/>
        <w:ind w:left="-990" w:right="-868"/>
        <w:rPr>
          <w:rFonts w:ascii="Avenir Next LT Pro" w:eastAsia="Verdana" w:hAnsi="Avenir Next LT Pro" w:cs="Verdana"/>
          <w:b/>
          <w:bCs/>
          <w:color w:val="000000" w:themeColor="text1"/>
          <w:sz w:val="30"/>
          <w:szCs w:val="30"/>
          <w:lang w:val="es-ES"/>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9E8EBB"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proofErr w:type="spellStart"/>
      <w:r w:rsidR="00A304BF" w:rsidRPr="00CE5B46">
        <w:rPr>
          <w:rFonts w:ascii="Avenir Next LT Pro" w:hAnsi="Avenir Next LT Pro"/>
          <w:b/>
          <w:bCs/>
          <w:color w:val="000000" w:themeColor="text1"/>
          <w:sz w:val="30"/>
          <w:szCs w:val="30"/>
          <w:lang w:val="es-ES"/>
        </w:rPr>
        <w:t>Press</w:t>
      </w:r>
      <w:proofErr w:type="spellEnd"/>
      <w:r w:rsidR="00A304BF" w:rsidRPr="00CE5B46">
        <w:rPr>
          <w:rFonts w:ascii="Avenir Next LT Pro" w:hAnsi="Avenir Next LT Pro"/>
          <w:b/>
          <w:bCs/>
          <w:color w:val="000000" w:themeColor="text1"/>
          <w:sz w:val="30"/>
          <w:szCs w:val="30"/>
          <w:lang w:val="es-ES"/>
        </w:rPr>
        <w:t xml:space="preserve"> </w:t>
      </w:r>
      <w:proofErr w:type="spellStart"/>
      <w:r w:rsidR="00A304BF" w:rsidRPr="00CE5B46">
        <w:rPr>
          <w:rFonts w:ascii="Avenir Next LT Pro" w:hAnsi="Avenir Next LT Pro"/>
          <w:b/>
          <w:bCs/>
          <w:color w:val="000000" w:themeColor="text1"/>
          <w:sz w:val="30"/>
          <w:szCs w:val="30"/>
          <w:lang w:val="es-ES"/>
        </w:rPr>
        <w:t>release</w:t>
      </w:r>
      <w:proofErr w:type="spellEnd"/>
    </w:p>
    <w:p w14:paraId="20ED09C5" w14:textId="77777777" w:rsidR="00EE74A8" w:rsidRPr="00EE74A8" w:rsidRDefault="00EE74A8" w:rsidP="00EE74A8">
      <w:pPr>
        <w:spacing w:line="360" w:lineRule="auto"/>
        <w:ind w:left="-990" w:right="-868"/>
        <w:rPr>
          <w:rFonts w:ascii="Avenir Next LT Pro" w:eastAsia="Verdana" w:hAnsi="Avenir Next LT Pro" w:cs="Verdana"/>
          <w:color w:val="000000" w:themeColor="text1"/>
          <w:u w:val="single"/>
          <w:lang w:val="es-ES_tradnl"/>
        </w:rPr>
      </w:pPr>
      <w:r w:rsidRPr="00EE74A8">
        <w:rPr>
          <w:rFonts w:ascii="Avenir Next LT Pro" w:eastAsia="Verdana" w:hAnsi="Avenir Next LT Pro" w:cs="Verdana"/>
          <w:color w:val="000000" w:themeColor="text1"/>
          <w:u w:val="single"/>
          <w:lang w:val="es-ES_tradnl"/>
        </w:rPr>
        <w:t>Concurso de Excelencia Académica GC 2024</w:t>
      </w:r>
    </w:p>
    <w:p w14:paraId="409C9F03" w14:textId="77777777" w:rsidR="00EE74A8" w:rsidRPr="00EE74A8" w:rsidRDefault="00EE74A8" w:rsidP="00EE74A8">
      <w:pPr>
        <w:spacing w:line="360" w:lineRule="auto"/>
        <w:ind w:left="-990" w:right="-868"/>
        <w:rPr>
          <w:rFonts w:ascii="Avenir Next LT Pro" w:eastAsia="Verdana" w:hAnsi="Avenir Next LT Pro" w:cs="Verdana"/>
          <w:color w:val="000000" w:themeColor="text1"/>
          <w:u w:val="single"/>
          <w:lang w:val="es-ES_tradnl"/>
        </w:rPr>
      </w:pPr>
    </w:p>
    <w:p w14:paraId="538D04C4" w14:textId="77777777" w:rsidR="00EE74A8" w:rsidRPr="00EE74A8" w:rsidRDefault="00EE74A8" w:rsidP="00EE74A8">
      <w:pPr>
        <w:spacing w:line="360" w:lineRule="auto"/>
        <w:ind w:left="-990" w:right="-868"/>
        <w:rPr>
          <w:rFonts w:ascii="Avenir Next LT Pro" w:eastAsia="Verdana" w:hAnsi="Avenir Next LT Pro" w:cs="Verdana"/>
          <w:color w:val="000000" w:themeColor="text1"/>
          <w:u w:val="single"/>
          <w:lang w:val="es-ES_tradnl"/>
        </w:rPr>
      </w:pPr>
      <w:r w:rsidRPr="00EE74A8">
        <w:rPr>
          <w:rFonts w:ascii="Avenir Next LT Pro" w:eastAsia="Verdana" w:hAnsi="Avenir Next LT Pro" w:cs="Verdana"/>
          <w:color w:val="000000" w:themeColor="text1"/>
          <w:u w:val="single"/>
          <w:lang w:val="es-ES_tradnl"/>
        </w:rPr>
        <w:t>El Concurso de Excelencia Académica GC desafía a los estudiantes de odontología a mostrar sus habilidades restauradoras.</w:t>
      </w:r>
    </w:p>
    <w:p w14:paraId="63FCA267" w14:textId="77777777" w:rsidR="00EE74A8" w:rsidRPr="00EE74A8" w:rsidRDefault="00EE74A8" w:rsidP="00EE74A8">
      <w:pPr>
        <w:spacing w:line="360" w:lineRule="auto"/>
        <w:ind w:left="-990" w:right="-868"/>
        <w:rPr>
          <w:rFonts w:ascii="Avenir Next LT Pro" w:eastAsia="Verdana" w:hAnsi="Avenir Next LT Pro" w:cs="Verdana"/>
          <w:color w:val="000000" w:themeColor="text1"/>
          <w:u w:val="single"/>
          <w:lang w:val="es-ES_tradnl"/>
        </w:rPr>
      </w:pPr>
    </w:p>
    <w:p w14:paraId="6DEF2308"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GC Europe se complace en anunciar el inicio del Concurso de Excelencia Académica GC de 2024, una emocionante competición diseñada para reconocer y celebrar el talento de los estudiantes de odontología en Europa, Oriente Medio y África del Norte.</w:t>
      </w:r>
    </w:p>
    <w:p w14:paraId="0A1FCD0A"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0109B81A" w14:textId="5370024F"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 xml:space="preserve">Mientras </w:t>
      </w:r>
      <w:proofErr w:type="gramStart"/>
      <w:r w:rsidRPr="00EE74A8">
        <w:rPr>
          <w:rFonts w:ascii="Avenir Next LT Pro" w:eastAsia="Verdana" w:hAnsi="Avenir Next LT Pro" w:cs="Verdana"/>
          <w:color w:val="000000" w:themeColor="text1"/>
          <w:lang w:val="es-ES_tradnl"/>
        </w:rPr>
        <w:t>que</w:t>
      </w:r>
      <w:proofErr w:type="gramEnd"/>
      <w:r w:rsidRPr="00EE74A8">
        <w:rPr>
          <w:rFonts w:ascii="Avenir Next LT Pro" w:eastAsia="Verdana" w:hAnsi="Avenir Next LT Pro" w:cs="Verdana"/>
          <w:color w:val="000000" w:themeColor="text1"/>
          <w:lang w:val="es-ES_tradnl"/>
        </w:rPr>
        <w:t xml:space="preserve"> en las ediciones anteriores, se invitaba a los estudiantes a explorar las posibilidades del sistema </w:t>
      </w:r>
      <w:r w:rsidR="00E43D02">
        <w:rPr>
          <w:rFonts w:ascii="Avenir Next LT Pro" w:eastAsia="Verdana" w:hAnsi="Avenir Next LT Pro" w:cs="Verdana"/>
          <w:color w:val="000000" w:themeColor="text1"/>
          <w:lang w:val="es-ES_tradnl"/>
        </w:rPr>
        <w:t>de composite</w:t>
      </w:r>
      <w:r w:rsidRPr="00EE74A8">
        <w:rPr>
          <w:rFonts w:ascii="Avenir Next LT Pro" w:eastAsia="Verdana" w:hAnsi="Avenir Next LT Pro" w:cs="Verdana"/>
          <w:color w:val="000000" w:themeColor="text1"/>
          <w:lang w:val="es-ES_tradnl"/>
        </w:rPr>
        <w:t xml:space="preserve"> </w:t>
      </w:r>
      <w:proofErr w:type="spellStart"/>
      <w:r w:rsidRPr="00EE74A8">
        <w:rPr>
          <w:rFonts w:ascii="Avenir Next LT Pro" w:eastAsia="Verdana" w:hAnsi="Avenir Next LT Pro" w:cs="Verdana"/>
          <w:color w:val="000000" w:themeColor="text1"/>
          <w:lang w:val="es-ES_tradnl"/>
        </w:rPr>
        <w:t>Essentia</w:t>
      </w:r>
      <w:proofErr w:type="spellEnd"/>
      <w:r w:rsidRPr="00EE74A8">
        <w:rPr>
          <w:rFonts w:ascii="Avenir Next LT Pro" w:eastAsia="Verdana" w:hAnsi="Avenir Next LT Pro" w:cs="Verdana"/>
          <w:color w:val="000000" w:themeColor="text1"/>
          <w:lang w:val="es-ES_tradnl"/>
        </w:rPr>
        <w:t>, en esta ocasión se centrará por primera vez en G-</w:t>
      </w:r>
      <w:proofErr w:type="spellStart"/>
      <w:r w:rsidRPr="00EE74A8">
        <w:rPr>
          <w:rFonts w:ascii="Avenir Next LT Pro" w:eastAsia="Verdana" w:hAnsi="Avenir Next LT Pro" w:cs="Verdana"/>
          <w:color w:val="000000" w:themeColor="text1"/>
          <w:lang w:val="es-ES_tradnl"/>
        </w:rPr>
        <w:t>ænial</w:t>
      </w:r>
      <w:proofErr w:type="spellEnd"/>
      <w:r w:rsidRPr="00EE74A8">
        <w:rPr>
          <w:rFonts w:ascii="Avenir Next LT Pro" w:eastAsia="Verdana" w:hAnsi="Avenir Next LT Pro" w:cs="Verdana"/>
          <w:color w:val="000000" w:themeColor="text1"/>
          <w:lang w:val="es-ES_tradnl"/>
        </w:rPr>
        <w:t xml:space="preserve"> Universal </w:t>
      </w:r>
      <w:proofErr w:type="spellStart"/>
      <w:r w:rsidRPr="00EE74A8">
        <w:rPr>
          <w:rFonts w:ascii="Avenir Next LT Pro" w:eastAsia="Verdana" w:hAnsi="Avenir Next LT Pro" w:cs="Verdana"/>
          <w:color w:val="000000" w:themeColor="text1"/>
          <w:lang w:val="es-ES_tradnl"/>
        </w:rPr>
        <w:t>Injectable</w:t>
      </w:r>
      <w:proofErr w:type="spellEnd"/>
      <w:r w:rsidRPr="00EE74A8">
        <w:rPr>
          <w:rFonts w:ascii="Avenir Next LT Pro" w:eastAsia="Verdana" w:hAnsi="Avenir Next LT Pro" w:cs="Verdana"/>
          <w:color w:val="000000" w:themeColor="text1"/>
          <w:lang w:val="es-ES_tradnl"/>
        </w:rPr>
        <w:t xml:space="preserve">. Este </w:t>
      </w:r>
      <w:r w:rsidR="00E43D02">
        <w:rPr>
          <w:rFonts w:ascii="Avenir Next LT Pro" w:eastAsia="Verdana" w:hAnsi="Avenir Next LT Pro" w:cs="Verdana"/>
          <w:color w:val="000000" w:themeColor="text1"/>
          <w:lang w:val="es-ES_tradnl"/>
        </w:rPr>
        <w:t>composite</w:t>
      </w:r>
      <w:r w:rsidR="00E43D02" w:rsidRPr="00EE74A8">
        <w:rPr>
          <w:rFonts w:ascii="Avenir Next LT Pro" w:eastAsia="Verdana" w:hAnsi="Avenir Next LT Pro" w:cs="Verdana"/>
          <w:color w:val="000000" w:themeColor="text1"/>
          <w:lang w:val="es-ES_tradnl"/>
        </w:rPr>
        <w:t xml:space="preserve"> </w:t>
      </w:r>
      <w:r w:rsidRPr="00EE74A8">
        <w:rPr>
          <w:rFonts w:ascii="Avenir Next LT Pro" w:eastAsia="Verdana" w:hAnsi="Avenir Next LT Pro" w:cs="Verdana"/>
          <w:color w:val="000000" w:themeColor="text1"/>
          <w:lang w:val="es-ES_tradnl"/>
        </w:rPr>
        <w:t>restaurador verdaderamente universal, con su consistencia única, abre el camino a enfoques completamente nuevos en la odontología restauradora. Los participantes serán desafiados a explorar estas nuevas formas de trabajo al extremo. Por lo tanto, este concurso no solo destaca el potencial de G-</w:t>
      </w:r>
      <w:proofErr w:type="spellStart"/>
      <w:r w:rsidRPr="00EE74A8">
        <w:rPr>
          <w:rFonts w:ascii="Avenir Next LT Pro" w:eastAsia="Verdana" w:hAnsi="Avenir Next LT Pro" w:cs="Verdana"/>
          <w:color w:val="000000" w:themeColor="text1"/>
          <w:lang w:val="es-ES_tradnl"/>
        </w:rPr>
        <w:t>ænial</w:t>
      </w:r>
      <w:proofErr w:type="spellEnd"/>
      <w:r w:rsidRPr="00EE74A8">
        <w:rPr>
          <w:rFonts w:ascii="Avenir Next LT Pro" w:eastAsia="Verdana" w:hAnsi="Avenir Next LT Pro" w:cs="Verdana"/>
          <w:color w:val="000000" w:themeColor="text1"/>
          <w:lang w:val="es-ES_tradnl"/>
        </w:rPr>
        <w:t xml:space="preserve"> Universal </w:t>
      </w:r>
      <w:proofErr w:type="spellStart"/>
      <w:r w:rsidRPr="00EE74A8">
        <w:rPr>
          <w:rFonts w:ascii="Avenir Next LT Pro" w:eastAsia="Verdana" w:hAnsi="Avenir Next LT Pro" w:cs="Verdana"/>
          <w:color w:val="000000" w:themeColor="text1"/>
          <w:lang w:val="es-ES_tradnl"/>
        </w:rPr>
        <w:t>Injectable</w:t>
      </w:r>
      <w:proofErr w:type="spellEnd"/>
      <w:r w:rsidRPr="00EE74A8">
        <w:rPr>
          <w:rFonts w:ascii="Avenir Next LT Pro" w:eastAsia="Verdana" w:hAnsi="Avenir Next LT Pro" w:cs="Verdana"/>
          <w:color w:val="000000" w:themeColor="text1"/>
          <w:lang w:val="es-ES_tradnl"/>
        </w:rPr>
        <w:t>, sino que también proporciona una plataforma para que los estudiantes muestren su talento en un escenario internacional.</w:t>
      </w:r>
    </w:p>
    <w:p w14:paraId="6CE86B26"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2B63895E" w14:textId="4F23A7A0"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 xml:space="preserve">La primera categoría, diseñada para estudiantes de pregrado, se adentra en la combinación de </w:t>
      </w:r>
      <w:proofErr w:type="spellStart"/>
      <w:r w:rsidRPr="00EE74A8">
        <w:rPr>
          <w:rFonts w:ascii="Avenir Next LT Pro" w:eastAsia="Verdana" w:hAnsi="Avenir Next LT Pro" w:cs="Verdana"/>
          <w:color w:val="000000" w:themeColor="text1"/>
          <w:lang w:val="es-ES_tradnl"/>
        </w:rPr>
        <w:t>everX</w:t>
      </w:r>
      <w:proofErr w:type="spellEnd"/>
      <w:r w:rsidRPr="00EE74A8">
        <w:rPr>
          <w:rFonts w:ascii="Avenir Next LT Pro" w:eastAsia="Verdana" w:hAnsi="Avenir Next LT Pro" w:cs="Verdana"/>
          <w:color w:val="000000" w:themeColor="text1"/>
          <w:lang w:val="es-ES_tradnl"/>
        </w:rPr>
        <w:t xml:space="preserve"> </w:t>
      </w:r>
      <w:proofErr w:type="spellStart"/>
      <w:r w:rsidRPr="00EE74A8">
        <w:rPr>
          <w:rFonts w:ascii="Avenir Next LT Pro" w:eastAsia="Verdana" w:hAnsi="Avenir Next LT Pro" w:cs="Verdana"/>
          <w:color w:val="000000" w:themeColor="text1"/>
          <w:lang w:val="es-ES_tradnl"/>
        </w:rPr>
        <w:t>flow</w:t>
      </w:r>
      <w:proofErr w:type="spellEnd"/>
      <w:r w:rsidRPr="00EE74A8">
        <w:rPr>
          <w:rFonts w:ascii="Avenir Next LT Pro" w:eastAsia="Verdana" w:hAnsi="Avenir Next LT Pro" w:cs="Verdana"/>
          <w:color w:val="000000" w:themeColor="text1"/>
          <w:lang w:val="es-ES_tradnl"/>
        </w:rPr>
        <w:t xml:space="preserve"> y G-</w:t>
      </w:r>
      <w:proofErr w:type="spellStart"/>
      <w:r w:rsidRPr="00EE74A8">
        <w:rPr>
          <w:rFonts w:ascii="Avenir Next LT Pro" w:eastAsia="Verdana" w:hAnsi="Avenir Next LT Pro" w:cs="Verdana"/>
          <w:color w:val="000000" w:themeColor="text1"/>
          <w:lang w:val="es-ES_tradnl"/>
        </w:rPr>
        <w:t>ænial</w:t>
      </w:r>
      <w:proofErr w:type="spellEnd"/>
      <w:r w:rsidRPr="00EE74A8">
        <w:rPr>
          <w:rFonts w:ascii="Avenir Next LT Pro" w:eastAsia="Verdana" w:hAnsi="Avenir Next LT Pro" w:cs="Verdana"/>
          <w:color w:val="000000" w:themeColor="text1"/>
          <w:lang w:val="es-ES_tradnl"/>
        </w:rPr>
        <w:t xml:space="preserve"> Universal </w:t>
      </w:r>
      <w:proofErr w:type="spellStart"/>
      <w:r w:rsidRPr="00EE74A8">
        <w:rPr>
          <w:rFonts w:ascii="Avenir Next LT Pro" w:eastAsia="Verdana" w:hAnsi="Avenir Next LT Pro" w:cs="Verdana"/>
          <w:color w:val="000000" w:themeColor="text1"/>
          <w:lang w:val="es-ES_tradnl"/>
        </w:rPr>
        <w:t>Injectable</w:t>
      </w:r>
      <w:proofErr w:type="spellEnd"/>
      <w:r w:rsidRPr="00EE74A8">
        <w:rPr>
          <w:rFonts w:ascii="Avenir Next LT Pro" w:eastAsia="Verdana" w:hAnsi="Avenir Next LT Pro" w:cs="Verdana"/>
          <w:color w:val="000000" w:themeColor="text1"/>
          <w:lang w:val="es-ES_tradnl"/>
        </w:rPr>
        <w:t xml:space="preserve"> con la técnica cúspide </w:t>
      </w:r>
      <w:r w:rsidR="00E43D02">
        <w:rPr>
          <w:rFonts w:ascii="Avenir Next LT Pro" w:eastAsia="Verdana" w:hAnsi="Avenir Next LT Pro" w:cs="Verdana"/>
          <w:color w:val="000000" w:themeColor="text1"/>
          <w:lang w:val="es-ES_tradnl"/>
        </w:rPr>
        <w:t>a</w:t>
      </w:r>
      <w:r w:rsidRPr="00EE74A8">
        <w:rPr>
          <w:rFonts w:ascii="Avenir Next LT Pro" w:eastAsia="Verdana" w:hAnsi="Avenir Next LT Pro" w:cs="Verdana"/>
          <w:color w:val="000000" w:themeColor="text1"/>
          <w:lang w:val="es-ES_tradnl"/>
        </w:rPr>
        <w:t xml:space="preserve"> cúspide, brindando una oportunidad para que los participantes experimenten la integración de ambos materiales. Por otro lado, la segunda categoría, destinada a estudiantes de posgrado, los desafía en la técnica de moldeo por inyección, centrándose específicamente en la propiedad inyectable y tixotrópica de G-</w:t>
      </w:r>
      <w:proofErr w:type="spellStart"/>
      <w:r w:rsidRPr="00EE74A8">
        <w:rPr>
          <w:rFonts w:ascii="Avenir Next LT Pro" w:eastAsia="Verdana" w:hAnsi="Avenir Next LT Pro" w:cs="Verdana"/>
          <w:color w:val="000000" w:themeColor="text1"/>
          <w:lang w:val="es-ES_tradnl"/>
        </w:rPr>
        <w:t>ænial</w:t>
      </w:r>
      <w:proofErr w:type="spellEnd"/>
      <w:r w:rsidRPr="00EE74A8">
        <w:rPr>
          <w:rFonts w:ascii="Avenir Next LT Pro" w:eastAsia="Verdana" w:hAnsi="Avenir Next LT Pro" w:cs="Verdana"/>
          <w:color w:val="000000" w:themeColor="text1"/>
          <w:lang w:val="es-ES_tradnl"/>
        </w:rPr>
        <w:t xml:space="preserve"> </w:t>
      </w:r>
      <w:r w:rsidRPr="00EE74A8">
        <w:rPr>
          <w:rFonts w:ascii="Avenir Next LT Pro" w:eastAsia="Verdana" w:hAnsi="Avenir Next LT Pro" w:cs="Verdana"/>
          <w:color w:val="000000" w:themeColor="text1"/>
          <w:lang w:val="es-ES_tradnl"/>
        </w:rPr>
        <w:lastRenderedPageBreak/>
        <w:t xml:space="preserve">Universal </w:t>
      </w:r>
      <w:proofErr w:type="spellStart"/>
      <w:r w:rsidRPr="00EE74A8">
        <w:rPr>
          <w:rFonts w:ascii="Avenir Next LT Pro" w:eastAsia="Verdana" w:hAnsi="Avenir Next LT Pro" w:cs="Verdana"/>
          <w:color w:val="000000" w:themeColor="text1"/>
          <w:lang w:val="es-ES_tradnl"/>
        </w:rPr>
        <w:t>Injectable</w:t>
      </w:r>
      <w:proofErr w:type="spellEnd"/>
      <w:r w:rsidRPr="00EE74A8">
        <w:rPr>
          <w:rFonts w:ascii="Avenir Next LT Pro" w:eastAsia="Verdana" w:hAnsi="Avenir Next LT Pro" w:cs="Verdana"/>
          <w:color w:val="000000" w:themeColor="text1"/>
          <w:lang w:val="es-ES_tradnl"/>
        </w:rPr>
        <w:t>. Este enfoque garantiza que el concurso proporcione una plataforma para que los estudiantes se involucren con dos soluciones innovadoras, ofreciendo experiencias que de otro modo podrían estar fuera de su alcance.</w:t>
      </w:r>
    </w:p>
    <w:p w14:paraId="2499A435"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353D3C8D"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Para obtener más información sobre las reglas del concurso y cómo participar, visita https://www.gc.dental/europe/es/news/academic-excellence-contest-2024</w:t>
      </w:r>
    </w:p>
    <w:p w14:paraId="0948C903"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48543F1F" w14:textId="76A570B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 xml:space="preserve">Los ganadores nacionales tendrán la oportunidad de mostrar su trabajo en la final europea del Concurso de Excelencia Académica GC y asistir a un Curso Magistral en el Campus de GC Europe en </w:t>
      </w:r>
      <w:r w:rsidR="00E43D02">
        <w:rPr>
          <w:rFonts w:ascii="Avenir Next LT Pro" w:eastAsia="Verdana" w:hAnsi="Avenir Next LT Pro" w:cs="Verdana"/>
          <w:color w:val="000000" w:themeColor="text1"/>
          <w:lang w:val="es-ES_tradnl"/>
        </w:rPr>
        <w:t>Leuven</w:t>
      </w:r>
      <w:r w:rsidRPr="00EE74A8">
        <w:rPr>
          <w:rFonts w:ascii="Avenir Next LT Pro" w:eastAsia="Verdana" w:hAnsi="Avenir Next LT Pro" w:cs="Verdana"/>
          <w:color w:val="000000" w:themeColor="text1"/>
          <w:lang w:val="es-ES_tradnl"/>
        </w:rPr>
        <w:t>, Bélgica.</w:t>
      </w:r>
    </w:p>
    <w:p w14:paraId="63066997"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080DC430"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No te pierdas la oportunidad de ser parte de este prestigioso concurso y elevar tus habilidades dentales a nuevas alturas. ¡Únete al Concurso de Excelencia Académica GC y sé un contendiente para el reconocimiento a nivel global!</w:t>
      </w:r>
    </w:p>
    <w:p w14:paraId="132C225B" w14:textId="77777777" w:rsidR="00EE74A8" w:rsidRPr="00EE74A8" w:rsidRDefault="00EE74A8" w:rsidP="00EE74A8">
      <w:pPr>
        <w:spacing w:line="360" w:lineRule="auto"/>
        <w:ind w:left="-990" w:right="-868"/>
        <w:rPr>
          <w:rFonts w:ascii="Avenir Next LT Pro" w:eastAsia="Verdana" w:hAnsi="Avenir Next LT Pro" w:cs="Verdana"/>
          <w:color w:val="000000" w:themeColor="text1"/>
          <w:lang w:val="es-ES_tradnl"/>
        </w:rPr>
      </w:pPr>
    </w:p>
    <w:p w14:paraId="6EA3222A" w14:textId="4EA81F24" w:rsidR="00375891" w:rsidRPr="00CE5B46" w:rsidRDefault="00EE74A8" w:rsidP="00CE5B46">
      <w:pPr>
        <w:spacing w:line="360" w:lineRule="auto"/>
        <w:ind w:left="-990" w:right="-868"/>
        <w:rPr>
          <w:rFonts w:ascii="Avenir Next LT Pro" w:eastAsia="Verdana" w:hAnsi="Avenir Next LT Pro" w:cs="Verdana"/>
          <w:color w:val="000000" w:themeColor="text1"/>
          <w:lang w:val="es-ES_tradnl"/>
        </w:rPr>
      </w:pPr>
      <w:r w:rsidRPr="00EE74A8">
        <w:rPr>
          <w:rFonts w:ascii="Avenir Next LT Pro" w:eastAsia="Verdana" w:hAnsi="Avenir Next LT Pro" w:cs="Verdana"/>
          <w:color w:val="000000" w:themeColor="text1"/>
          <w:lang w:val="es-ES_tradnl"/>
        </w:rPr>
        <w:t>También nos gustaría invitar a todos a seguir el grupo de Facebook o Instagram de este concurso para presenciar la creatividad y habilidades de los estudiantes de odontología mientras enfre</w:t>
      </w:r>
      <w:bookmarkStart w:id="0" w:name="_GoBack"/>
      <w:bookmarkEnd w:id="0"/>
      <w:r w:rsidRPr="00EE74A8">
        <w:rPr>
          <w:rFonts w:ascii="Avenir Next LT Pro" w:eastAsia="Verdana" w:hAnsi="Avenir Next LT Pro" w:cs="Verdana"/>
          <w:color w:val="000000" w:themeColor="text1"/>
          <w:lang w:val="es-ES_tradnl"/>
        </w:rPr>
        <w:t>ntan el desafío de la Excelencia Académica GC.</w:t>
      </w:r>
    </w:p>
    <w:p w14:paraId="7B8F45D0" w14:textId="77777777" w:rsidR="00375891" w:rsidRPr="00EE74A8" w:rsidRDefault="00375891" w:rsidP="00C436B7">
      <w:pPr>
        <w:spacing w:line="360" w:lineRule="auto"/>
        <w:ind w:left="-990" w:right="-868"/>
        <w:rPr>
          <w:rFonts w:ascii="Avenir Next LT Pro" w:eastAsia="Verdana" w:hAnsi="Avenir Next LT Pro" w:cs="Verdana"/>
          <w:color w:val="000000" w:themeColor="text1"/>
          <w:lang w:val="es-ES_tradnl"/>
        </w:rPr>
      </w:pPr>
    </w:p>
    <w:p w14:paraId="2439CDFC"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 xml:space="preserve">GC IBÉRICA Dental </w:t>
      </w:r>
      <w:proofErr w:type="spellStart"/>
      <w:r w:rsidRPr="00CE5B46">
        <w:rPr>
          <w:rFonts w:ascii="Avenir Next LT Pro" w:hAnsi="Avenir Next LT Pro"/>
          <w:bCs/>
          <w:color w:val="000000" w:themeColor="text1"/>
          <w:spacing w:val="5"/>
          <w:kern w:val="28"/>
          <w:sz w:val="22"/>
          <w:szCs w:val="22"/>
          <w:u w:color="464646"/>
          <w:lang w:val="es-ES"/>
        </w:rPr>
        <w:t>Products</w:t>
      </w:r>
      <w:proofErr w:type="spellEnd"/>
      <w:r w:rsidRPr="00CE5B46">
        <w:rPr>
          <w:rFonts w:ascii="Avenir Next LT Pro" w:hAnsi="Avenir Next LT Pro"/>
          <w:bCs/>
          <w:color w:val="000000" w:themeColor="text1"/>
          <w:spacing w:val="5"/>
          <w:kern w:val="28"/>
          <w:sz w:val="22"/>
          <w:szCs w:val="22"/>
          <w:u w:color="464646"/>
          <w:lang w:val="es-ES"/>
        </w:rPr>
        <w:t>, S.L.</w:t>
      </w:r>
    </w:p>
    <w:p w14:paraId="589FEF7F"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 xml:space="preserve">Edificio </w:t>
      </w:r>
      <w:proofErr w:type="spellStart"/>
      <w:r w:rsidRPr="00CE5B46">
        <w:rPr>
          <w:rFonts w:ascii="Avenir Next LT Pro" w:hAnsi="Avenir Next LT Pro"/>
          <w:bCs/>
          <w:color w:val="000000" w:themeColor="text1"/>
          <w:spacing w:val="5"/>
          <w:kern w:val="28"/>
          <w:sz w:val="22"/>
          <w:szCs w:val="22"/>
          <w:u w:color="464646"/>
          <w:lang w:val="es-ES"/>
        </w:rPr>
        <w:t>Codesa</w:t>
      </w:r>
      <w:proofErr w:type="spellEnd"/>
      <w:r w:rsidRPr="00CE5B46">
        <w:rPr>
          <w:rFonts w:ascii="Avenir Next LT Pro" w:hAnsi="Avenir Next LT Pro"/>
          <w:bCs/>
          <w:color w:val="000000" w:themeColor="text1"/>
          <w:spacing w:val="5"/>
          <w:kern w:val="28"/>
          <w:sz w:val="22"/>
          <w:szCs w:val="22"/>
          <w:u w:color="464646"/>
          <w:lang w:val="es-ES"/>
        </w:rPr>
        <w:t xml:space="preserve"> 2 Playa de las </w:t>
      </w:r>
      <w:proofErr w:type="spellStart"/>
      <w:r w:rsidRPr="00CE5B46">
        <w:rPr>
          <w:rFonts w:ascii="Avenir Next LT Pro" w:hAnsi="Avenir Next LT Pro"/>
          <w:bCs/>
          <w:color w:val="000000" w:themeColor="text1"/>
          <w:spacing w:val="5"/>
          <w:kern w:val="28"/>
          <w:sz w:val="22"/>
          <w:szCs w:val="22"/>
          <w:u w:color="464646"/>
          <w:lang w:val="es-ES"/>
        </w:rPr>
        <w:t>Americas</w:t>
      </w:r>
      <w:proofErr w:type="spellEnd"/>
      <w:r w:rsidRPr="00CE5B46">
        <w:rPr>
          <w:rFonts w:ascii="Avenir Next LT Pro" w:hAnsi="Avenir Next LT Pro"/>
          <w:bCs/>
          <w:color w:val="000000" w:themeColor="text1"/>
          <w:spacing w:val="5"/>
          <w:kern w:val="28"/>
          <w:sz w:val="22"/>
          <w:szCs w:val="22"/>
          <w:u w:color="464646"/>
          <w:lang w:val="es-ES"/>
        </w:rPr>
        <w:t>, 2, 1°, Of. 4</w:t>
      </w:r>
    </w:p>
    <w:p w14:paraId="0AB3C8C3"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 xml:space="preserve">28290 </w:t>
      </w:r>
      <w:proofErr w:type="gramStart"/>
      <w:r w:rsidRPr="00CE5B46">
        <w:rPr>
          <w:rFonts w:ascii="Avenir Next LT Pro" w:hAnsi="Avenir Next LT Pro"/>
          <w:bCs/>
          <w:color w:val="000000" w:themeColor="text1"/>
          <w:spacing w:val="5"/>
          <w:kern w:val="28"/>
          <w:sz w:val="22"/>
          <w:szCs w:val="22"/>
          <w:u w:color="464646"/>
          <w:lang w:val="es-ES"/>
        </w:rPr>
        <w:t>Las</w:t>
      </w:r>
      <w:proofErr w:type="gramEnd"/>
      <w:r w:rsidRPr="00CE5B46">
        <w:rPr>
          <w:rFonts w:ascii="Avenir Next LT Pro" w:hAnsi="Avenir Next LT Pro"/>
          <w:bCs/>
          <w:color w:val="000000" w:themeColor="text1"/>
          <w:spacing w:val="5"/>
          <w:kern w:val="28"/>
          <w:sz w:val="22"/>
          <w:szCs w:val="22"/>
          <w:u w:color="464646"/>
          <w:lang w:val="es-ES"/>
        </w:rPr>
        <w:t xml:space="preserve"> Rozas, Madrid</w:t>
      </w:r>
    </w:p>
    <w:p w14:paraId="2E298A5A"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España</w:t>
      </w:r>
    </w:p>
    <w:p w14:paraId="0AAD6A4D"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p>
    <w:p w14:paraId="39D3CA04"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+34 916 36 43 40</w:t>
      </w:r>
    </w:p>
    <w:p w14:paraId="0CF9BE38"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r w:rsidRPr="00CE5B46">
        <w:rPr>
          <w:rFonts w:ascii="Avenir Next LT Pro" w:hAnsi="Avenir Next LT Pro"/>
          <w:bCs/>
          <w:color w:val="000000" w:themeColor="text1"/>
          <w:spacing w:val="5"/>
          <w:kern w:val="28"/>
          <w:sz w:val="22"/>
          <w:szCs w:val="22"/>
          <w:u w:color="464646"/>
          <w:lang w:val="es-ES"/>
        </w:rPr>
        <w:t>+34 916 36 43 41</w:t>
      </w:r>
    </w:p>
    <w:p w14:paraId="640317C0" w14:textId="77777777" w:rsidR="00CE5B46" w:rsidRPr="00CE5B46" w:rsidRDefault="00CE5B46" w:rsidP="00CE5B46">
      <w:pPr>
        <w:pStyle w:val="NormalWeb"/>
        <w:ind w:left="-990" w:right="-868"/>
        <w:rPr>
          <w:rFonts w:ascii="Avenir Next LT Pro" w:hAnsi="Avenir Next LT Pro"/>
          <w:bCs/>
          <w:color w:val="000000" w:themeColor="text1"/>
          <w:spacing w:val="5"/>
          <w:kern w:val="28"/>
          <w:sz w:val="22"/>
          <w:szCs w:val="22"/>
          <w:u w:color="464646"/>
          <w:lang w:val="es-ES"/>
        </w:rPr>
      </w:pPr>
      <w:proofErr w:type="spellStart"/>
      <w:r w:rsidRPr="00CE5B46">
        <w:rPr>
          <w:rFonts w:ascii="Avenir Next LT Pro" w:hAnsi="Avenir Next LT Pro"/>
          <w:bCs/>
          <w:color w:val="000000" w:themeColor="text1"/>
          <w:spacing w:val="5"/>
          <w:kern w:val="28"/>
          <w:sz w:val="22"/>
          <w:szCs w:val="22"/>
          <w:u w:color="464646"/>
          <w:lang w:val="es-ES"/>
        </w:rPr>
        <w:t>comercial.spain@gc.dental</w:t>
      </w:r>
      <w:proofErr w:type="spellEnd"/>
    </w:p>
    <w:p w14:paraId="2AEB49FD" w14:textId="65B2FD6F" w:rsidR="00A5023C" w:rsidRPr="00631D36" w:rsidRDefault="00CE5B46" w:rsidP="00CE5B46">
      <w:pPr>
        <w:pStyle w:val="NormalWeb"/>
        <w:spacing w:before="0" w:after="0"/>
        <w:ind w:left="-990" w:right="-868"/>
        <w:rPr>
          <w:rStyle w:val="Hyperlink"/>
          <w:rFonts w:ascii="Avenir Next LT Pro" w:hAnsi="Avenir Next LT Pro"/>
          <w:color w:val="000000" w:themeColor="text1"/>
          <w:spacing w:val="5"/>
          <w:kern w:val="28"/>
          <w:sz w:val="22"/>
          <w:szCs w:val="22"/>
          <w:lang w:val="fr-FR"/>
        </w:rPr>
      </w:pPr>
      <w:r w:rsidRPr="00CE5B46">
        <w:rPr>
          <w:rFonts w:ascii="Avenir Next LT Pro" w:hAnsi="Avenir Next LT Pro"/>
          <w:bCs/>
          <w:color w:val="000000" w:themeColor="text1"/>
          <w:spacing w:val="5"/>
          <w:kern w:val="28"/>
          <w:sz w:val="22"/>
          <w:szCs w:val="22"/>
          <w:u w:color="464646"/>
          <w:lang w:val="fr-FR"/>
        </w:rPr>
        <w:t>spain.gceurope.com</w:t>
      </w:r>
    </w:p>
    <w:sectPr w:rsidR="00A5023C" w:rsidRPr="00631D36" w:rsidSect="00814686">
      <w:headerReference w:type="default" r:id="rId7"/>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4FE3" w14:textId="77777777" w:rsidR="00814686" w:rsidRDefault="00814686">
      <w:r>
        <w:separator/>
      </w:r>
    </w:p>
  </w:endnote>
  <w:endnote w:type="continuationSeparator" w:id="0">
    <w:p w14:paraId="6110C11D" w14:textId="77777777" w:rsidR="00814686" w:rsidRDefault="0081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A34D2" w14:textId="77777777" w:rsidR="00814686" w:rsidRDefault="00814686">
      <w:r>
        <w:separator/>
      </w:r>
    </w:p>
  </w:footnote>
  <w:footnote w:type="continuationSeparator" w:id="0">
    <w:p w14:paraId="1D683A59" w14:textId="77777777" w:rsidR="00814686" w:rsidRDefault="0081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1E40"/>
    <w:rsid w:val="00283337"/>
    <w:rsid w:val="00291EEA"/>
    <w:rsid w:val="002974A2"/>
    <w:rsid w:val="002A1F4F"/>
    <w:rsid w:val="002A4426"/>
    <w:rsid w:val="002C389F"/>
    <w:rsid w:val="003042DF"/>
    <w:rsid w:val="00312F6E"/>
    <w:rsid w:val="00315091"/>
    <w:rsid w:val="00321DE6"/>
    <w:rsid w:val="0032290E"/>
    <w:rsid w:val="00325206"/>
    <w:rsid w:val="00327168"/>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14686"/>
    <w:rsid w:val="00821D97"/>
    <w:rsid w:val="00850425"/>
    <w:rsid w:val="008663A4"/>
    <w:rsid w:val="00867C29"/>
    <w:rsid w:val="008753D9"/>
    <w:rsid w:val="00881F99"/>
    <w:rsid w:val="008A56E8"/>
    <w:rsid w:val="008A629E"/>
    <w:rsid w:val="008A7D3D"/>
    <w:rsid w:val="008D73C8"/>
    <w:rsid w:val="008E1A49"/>
    <w:rsid w:val="008F7868"/>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7C3"/>
    <w:rsid w:val="00AE06AA"/>
    <w:rsid w:val="00B0362E"/>
    <w:rsid w:val="00B04612"/>
    <w:rsid w:val="00B0625B"/>
    <w:rsid w:val="00B113EF"/>
    <w:rsid w:val="00B1164E"/>
    <w:rsid w:val="00B20BBD"/>
    <w:rsid w:val="00B20FF6"/>
    <w:rsid w:val="00B449F7"/>
    <w:rsid w:val="00B80A18"/>
    <w:rsid w:val="00B8101A"/>
    <w:rsid w:val="00B85591"/>
    <w:rsid w:val="00BB5D11"/>
    <w:rsid w:val="00BD25AB"/>
    <w:rsid w:val="00BD4617"/>
    <w:rsid w:val="00BE1580"/>
    <w:rsid w:val="00BE5C2D"/>
    <w:rsid w:val="00C12E8E"/>
    <w:rsid w:val="00C2221D"/>
    <w:rsid w:val="00C436B7"/>
    <w:rsid w:val="00C60B64"/>
    <w:rsid w:val="00CA5DBB"/>
    <w:rsid w:val="00CC6660"/>
    <w:rsid w:val="00CD0F90"/>
    <w:rsid w:val="00CE5B46"/>
    <w:rsid w:val="00D16301"/>
    <w:rsid w:val="00D21359"/>
    <w:rsid w:val="00D33936"/>
    <w:rsid w:val="00DB50BD"/>
    <w:rsid w:val="00DC1238"/>
    <w:rsid w:val="00DD11C7"/>
    <w:rsid w:val="00DD4ADD"/>
    <w:rsid w:val="00DF3946"/>
    <w:rsid w:val="00E00439"/>
    <w:rsid w:val="00E07420"/>
    <w:rsid w:val="00E17232"/>
    <w:rsid w:val="00E23C42"/>
    <w:rsid w:val="00E26DFB"/>
    <w:rsid w:val="00E34C95"/>
    <w:rsid w:val="00E37A44"/>
    <w:rsid w:val="00E43D02"/>
    <w:rsid w:val="00E561B3"/>
    <w:rsid w:val="00E60E82"/>
    <w:rsid w:val="00E62825"/>
    <w:rsid w:val="00E675E8"/>
    <w:rsid w:val="00E767CA"/>
    <w:rsid w:val="00E833B6"/>
    <w:rsid w:val="00EA4468"/>
    <w:rsid w:val="00ED2B9D"/>
    <w:rsid w:val="00ED59B2"/>
    <w:rsid w:val="00EE74A8"/>
    <w:rsid w:val="00EE790F"/>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2416</Characters>
  <Application>Microsoft Office Word</Application>
  <DocSecurity>0</DocSecurity>
  <Lines>20</Lines>
  <Paragraphs>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5</cp:revision>
  <cp:lastPrinted>2020-01-21T15:04:00Z</cp:lastPrinted>
  <dcterms:created xsi:type="dcterms:W3CDTF">2024-02-05T10:37:00Z</dcterms:created>
  <dcterms:modified xsi:type="dcterms:W3CDTF">2024-02-20T17:05:00Z</dcterms:modified>
</cp:coreProperties>
</file>